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08798" w14:textId="77777777" w:rsidR="00393447" w:rsidRPr="00B70321" w:rsidRDefault="00393447">
      <w:pPr>
        <w:pStyle w:val="BodyText"/>
        <w:spacing w:before="2"/>
      </w:pPr>
    </w:p>
    <w:p w14:paraId="782EA66F" w14:textId="77777777" w:rsidR="00393447" w:rsidRPr="00B70321" w:rsidRDefault="00393447">
      <w:pPr>
        <w:pStyle w:val="BodyText"/>
        <w:sectPr w:rsidR="00393447" w:rsidRPr="00B70321">
          <w:headerReference w:type="default" r:id="rId7"/>
          <w:footerReference w:type="default" r:id="rId8"/>
          <w:type w:val="continuous"/>
          <w:pgSz w:w="16840" w:h="11910" w:orient="landscape"/>
          <w:pgMar w:top="1800" w:right="1417" w:bottom="820" w:left="1417" w:header="824" w:footer="620" w:gutter="0"/>
          <w:pgNumType w:start="1"/>
          <w:cols w:space="720"/>
        </w:sectPr>
      </w:pPr>
    </w:p>
    <w:p w14:paraId="4F6DCFBE" w14:textId="2072AC0F" w:rsidR="00F82F95" w:rsidRPr="00D83E67" w:rsidRDefault="00F82F95" w:rsidP="00F82F95">
      <w:pPr>
        <w:pStyle w:val="NoSpacing"/>
        <w:rPr>
          <w:rFonts w:cs="Arial"/>
          <w:color w:val="000000" w:themeColor="text1"/>
          <w:sz w:val="22"/>
          <w:szCs w:val="22"/>
          <w:shd w:val="clear" w:color="auto" w:fill="FFFFFF"/>
        </w:rPr>
      </w:pPr>
      <w:r w:rsidRPr="00D83E67">
        <w:rPr>
          <w:rFonts w:cs="Arial"/>
          <w:color w:val="000000" w:themeColor="text1"/>
          <w:sz w:val="22"/>
          <w:szCs w:val="22"/>
          <w:shd w:val="clear" w:color="auto" w:fill="FFFFFF"/>
        </w:rPr>
        <w:t xml:space="preserve">Your role is to strategically manage </w:t>
      </w:r>
      <w:proofErr w:type="gramStart"/>
      <w:r w:rsidRPr="00D83E67">
        <w:rPr>
          <w:rFonts w:cs="Arial"/>
          <w:color w:val="000000" w:themeColor="text1"/>
          <w:sz w:val="22"/>
          <w:szCs w:val="22"/>
          <w:shd w:val="clear" w:color="auto" w:fill="FFFFFF"/>
        </w:rPr>
        <w:t>a number of</w:t>
      </w:r>
      <w:proofErr w:type="gramEnd"/>
      <w:r w:rsidRPr="00D83E67">
        <w:rPr>
          <w:rFonts w:cs="Arial"/>
          <w:color w:val="000000" w:themeColor="text1"/>
          <w:sz w:val="22"/>
          <w:szCs w:val="22"/>
          <w:shd w:val="clear" w:color="auto" w:fill="FFFFFF"/>
        </w:rPr>
        <w:t xml:space="preserve"> high value contracts within our Home Maintenance Services department, predominantly our Stores and Fleets contracts</w:t>
      </w:r>
      <w:r w:rsidRPr="008A6BFB">
        <w:rPr>
          <w:rFonts w:cs="Arial"/>
          <w:color w:val="000000" w:themeColor="text1"/>
          <w:sz w:val="22"/>
          <w:szCs w:val="22"/>
          <w:shd w:val="clear" w:color="auto" w:fill="FFFFFF"/>
        </w:rPr>
        <w:t xml:space="preserve">, to </w:t>
      </w:r>
      <w:r w:rsidRPr="00D83E67">
        <w:rPr>
          <w:rFonts w:cs="Arial"/>
          <w:color w:val="000000" w:themeColor="text1"/>
          <w:sz w:val="22"/>
          <w:szCs w:val="22"/>
          <w:shd w:val="clear" w:color="auto" w:fill="FFFFFF"/>
        </w:rPr>
        <w:t xml:space="preserve">support the delivery of an efficient and customer focused </w:t>
      </w:r>
      <w:r w:rsidR="008E230F" w:rsidRPr="00D83E67">
        <w:rPr>
          <w:rFonts w:cs="Arial"/>
          <w:color w:val="000000" w:themeColor="text1"/>
          <w:sz w:val="22"/>
          <w:szCs w:val="22"/>
          <w:shd w:val="clear" w:color="auto" w:fill="FFFFFF"/>
        </w:rPr>
        <w:t>h</w:t>
      </w:r>
      <w:r w:rsidRPr="00D83E67">
        <w:rPr>
          <w:rFonts w:cs="Arial"/>
          <w:color w:val="000000" w:themeColor="text1"/>
          <w:sz w:val="22"/>
          <w:szCs w:val="22"/>
          <w:shd w:val="clear" w:color="auto" w:fill="FFFFFF"/>
        </w:rPr>
        <w:t xml:space="preserve">ome </w:t>
      </w:r>
      <w:r w:rsidR="008E230F" w:rsidRPr="00D83E67">
        <w:rPr>
          <w:rFonts w:cs="Arial"/>
          <w:color w:val="000000" w:themeColor="text1"/>
          <w:sz w:val="22"/>
          <w:szCs w:val="22"/>
          <w:shd w:val="clear" w:color="auto" w:fill="FFFFFF"/>
        </w:rPr>
        <w:t>m</w:t>
      </w:r>
      <w:r w:rsidRPr="00D83E67">
        <w:rPr>
          <w:rFonts w:cs="Arial"/>
          <w:color w:val="000000" w:themeColor="text1"/>
          <w:sz w:val="22"/>
          <w:szCs w:val="22"/>
          <w:shd w:val="clear" w:color="auto" w:fill="FFFFFF"/>
        </w:rPr>
        <w:t xml:space="preserve">aintenance </w:t>
      </w:r>
      <w:r w:rsidR="008E230F" w:rsidRPr="00D83E67">
        <w:rPr>
          <w:rFonts w:cs="Arial"/>
          <w:color w:val="000000" w:themeColor="text1"/>
          <w:sz w:val="22"/>
          <w:szCs w:val="22"/>
          <w:shd w:val="clear" w:color="auto" w:fill="FFFFFF"/>
        </w:rPr>
        <w:t>and compliance s</w:t>
      </w:r>
      <w:r w:rsidRPr="00D83E67">
        <w:rPr>
          <w:rFonts w:cs="Arial"/>
          <w:color w:val="000000" w:themeColor="text1"/>
          <w:sz w:val="22"/>
          <w:szCs w:val="22"/>
          <w:shd w:val="clear" w:color="auto" w:fill="FFFFFF"/>
        </w:rPr>
        <w:t xml:space="preserve">ervices. </w:t>
      </w:r>
    </w:p>
    <w:p w14:paraId="030027CA" w14:textId="77777777" w:rsidR="00F82F95" w:rsidRPr="00D83E67" w:rsidRDefault="00F82F95" w:rsidP="00F82F95">
      <w:pPr>
        <w:pStyle w:val="NoSpacing"/>
        <w:jc w:val="center"/>
        <w:rPr>
          <w:rFonts w:cs="Arial"/>
          <w:color w:val="000000" w:themeColor="text1"/>
          <w:sz w:val="22"/>
          <w:szCs w:val="22"/>
          <w:shd w:val="clear" w:color="auto" w:fill="FFFFFF"/>
        </w:rPr>
      </w:pPr>
    </w:p>
    <w:p w14:paraId="38031061" w14:textId="7DC8F16E" w:rsidR="00F82F95" w:rsidRPr="00B70321" w:rsidRDefault="00F82F95" w:rsidP="00F82F95">
      <w:pPr>
        <w:pStyle w:val="NoSpacing"/>
        <w:rPr>
          <w:rFonts w:cs="Arial"/>
          <w:color w:val="000000" w:themeColor="text1"/>
          <w:sz w:val="22"/>
          <w:szCs w:val="22"/>
          <w:shd w:val="clear" w:color="auto" w:fill="FFFFFF"/>
        </w:rPr>
      </w:pPr>
      <w:r w:rsidRPr="00D83E67">
        <w:rPr>
          <w:rFonts w:cs="Arial"/>
          <w:color w:val="000000" w:themeColor="text1"/>
          <w:sz w:val="22"/>
          <w:szCs w:val="22"/>
          <w:shd w:val="clear" w:color="auto" w:fill="FFFFFF"/>
        </w:rPr>
        <w:t xml:space="preserve">You will ensure that our Maintenance </w:t>
      </w:r>
      <w:r w:rsidR="00CD20F9">
        <w:rPr>
          <w:rFonts w:cs="Arial"/>
          <w:color w:val="000000" w:themeColor="text1"/>
          <w:sz w:val="22"/>
          <w:szCs w:val="22"/>
          <w:shd w:val="clear" w:color="auto" w:fill="FFFFFF"/>
        </w:rPr>
        <w:t>Teams</w:t>
      </w:r>
      <w:r w:rsidRPr="00D83E67">
        <w:rPr>
          <w:rStyle w:val="orgcharthead1"/>
          <w:color w:val="000000" w:themeColor="text1"/>
          <w:sz w:val="22"/>
          <w:szCs w:val="22"/>
          <w:specVanish w:val="0"/>
        </w:rPr>
        <w:t xml:space="preserve"> ha</w:t>
      </w:r>
      <w:r w:rsidR="00816A1F">
        <w:rPr>
          <w:rStyle w:val="orgcharthead1"/>
          <w:color w:val="000000" w:themeColor="text1"/>
          <w:sz w:val="22"/>
          <w:szCs w:val="22"/>
          <w:specVanish w:val="0"/>
        </w:rPr>
        <w:t>ve</w:t>
      </w:r>
      <w:r w:rsidRPr="00D83E67">
        <w:rPr>
          <w:rStyle w:val="orgcharthead1"/>
          <w:color w:val="000000" w:themeColor="text1"/>
          <w:sz w:val="22"/>
          <w:szCs w:val="22"/>
          <w:specVanish w:val="0"/>
        </w:rPr>
        <w:t xml:space="preserve"> a </w:t>
      </w:r>
      <w:r w:rsidRPr="00D83E67">
        <w:rPr>
          <w:rFonts w:cs="Arial"/>
          <w:color w:val="000000" w:themeColor="text1"/>
          <w:sz w:val="22"/>
          <w:szCs w:val="22"/>
          <w:shd w:val="clear" w:color="auto" w:fill="FFFFFF"/>
        </w:rPr>
        <w:t>clear strategy for purchasing goods and services including effective contract compliance and performance</w:t>
      </w:r>
      <w:r w:rsidRPr="00B70321">
        <w:rPr>
          <w:rFonts w:cs="Arial"/>
          <w:color w:val="000000" w:themeColor="text1"/>
          <w:sz w:val="22"/>
          <w:szCs w:val="22"/>
          <w:shd w:val="clear" w:color="auto" w:fill="FFFFFF"/>
        </w:rPr>
        <w:t>.</w:t>
      </w:r>
    </w:p>
    <w:p w14:paraId="26F809DE" w14:textId="4951917B" w:rsidR="00393447" w:rsidRPr="00B70321" w:rsidRDefault="004719B7" w:rsidP="00F82F95">
      <w:pPr>
        <w:pStyle w:val="BodyText"/>
        <w:spacing w:before="1"/>
      </w:pPr>
      <w:r w:rsidRPr="00B70321">
        <w:rPr>
          <w:noProof/>
        </w:rPr>
        <mc:AlternateContent>
          <mc:Choice Requires="wps">
            <w:drawing>
              <wp:anchor distT="0" distB="0" distL="0" distR="0" simplePos="0" relativeHeight="251682304" behindDoc="1" locked="0" layoutInCell="1" allowOverlap="1" wp14:anchorId="0AD1367B" wp14:editId="1356FB12">
                <wp:simplePos x="0" y="0"/>
                <wp:positionH relativeFrom="page">
                  <wp:posOffset>914400</wp:posOffset>
                </wp:positionH>
                <wp:positionV relativeFrom="paragraph">
                  <wp:posOffset>147458</wp:posOffset>
                </wp:positionV>
                <wp:extent cx="4115435" cy="10795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1543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15435" h="10795">
                              <a:moveTo>
                                <a:pt x="4115435" y="0"/>
                              </a:moveTo>
                              <a:lnTo>
                                <a:pt x="0" y="0"/>
                              </a:lnTo>
                              <a:lnTo>
                                <a:pt x="0" y="10667"/>
                              </a:lnTo>
                              <a:lnTo>
                                <a:pt x="4115435" y="10667"/>
                              </a:lnTo>
                              <a:lnTo>
                                <a:pt x="4115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71AC56" id="Graphic 6" o:spid="_x0000_s1026" style="position:absolute;margin-left:1in;margin-top:11.6pt;width:324.05pt;height:.85pt;z-index:-251634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1543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" path="m4115435,l,,,10667r4115435,l4115435,xe" fillcolor="black" stroked="f">
                <v:path arrowok="t"/>
                <w10:wrap type="topAndBottom" anchorx="page"/>
              </v:shape>
            </w:pict>
          </mc:Fallback>
        </mc:AlternateContent>
      </w:r>
      <w:r w:rsidRPr="00B70321">
        <w:rPr>
          <w:noProof/>
        </w:rPr>
        <w:drawing>
          <wp:anchor distT="0" distB="0" distL="0" distR="0" simplePos="0" relativeHeight="251685376" behindDoc="1" locked="0" layoutInCell="1" allowOverlap="1" wp14:anchorId="544A3724" wp14:editId="3E32357F">
            <wp:simplePos x="0" y="0"/>
            <wp:positionH relativeFrom="page">
              <wp:posOffset>914400</wp:posOffset>
            </wp:positionH>
            <wp:positionV relativeFrom="paragraph">
              <wp:posOffset>356246</wp:posOffset>
            </wp:positionV>
            <wp:extent cx="2438780" cy="196596"/>
            <wp:effectExtent l="0" t="0" r="0" b="0"/>
            <wp:wrapTopAndBottom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8780" cy="1965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E48F619" w14:textId="59690AEC" w:rsidR="00F82F95" w:rsidRPr="00B70321" w:rsidRDefault="00F82F95" w:rsidP="00F82F95">
      <w:pPr>
        <w:pStyle w:val="NoSpacing"/>
        <w:rPr>
          <w:rFonts w:cs="Arial"/>
          <w:b/>
          <w:color w:val="000000" w:themeColor="text1"/>
          <w:sz w:val="22"/>
          <w:szCs w:val="22"/>
        </w:rPr>
      </w:pPr>
    </w:p>
    <w:p w14:paraId="2906ACE6" w14:textId="374B17EE" w:rsidR="00F82F95" w:rsidRPr="00B70321" w:rsidRDefault="00F82F95" w:rsidP="00F82F95">
      <w:pPr>
        <w:pStyle w:val="NoSpacing"/>
        <w:ind w:left="284"/>
        <w:rPr>
          <w:rFonts w:cs="Arial"/>
          <w:color w:val="000000" w:themeColor="text1"/>
          <w:sz w:val="22"/>
          <w:szCs w:val="22"/>
        </w:rPr>
      </w:pPr>
    </w:p>
    <w:p w14:paraId="17B1C268" w14:textId="24E44AED" w:rsidR="00F82F95" w:rsidRPr="00B70321" w:rsidRDefault="00F82F95" w:rsidP="00F82F95">
      <w:pPr>
        <w:pStyle w:val="NoSpacing"/>
        <w:numPr>
          <w:ilvl w:val="0"/>
          <w:numId w:val="2"/>
        </w:numPr>
        <w:ind w:left="284"/>
        <w:rPr>
          <w:rFonts w:cs="Arial"/>
          <w:color w:val="000000" w:themeColor="text1"/>
          <w:sz w:val="22"/>
          <w:szCs w:val="22"/>
        </w:rPr>
      </w:pPr>
      <w:r w:rsidRPr="00B70321">
        <w:rPr>
          <w:rFonts w:cs="Arial"/>
          <w:color w:val="000000" w:themeColor="text1"/>
          <w:sz w:val="22"/>
          <w:szCs w:val="22"/>
        </w:rPr>
        <w:t xml:space="preserve">Strategically manage </w:t>
      </w:r>
      <w:proofErr w:type="gramStart"/>
      <w:r w:rsidRPr="00B70321">
        <w:rPr>
          <w:rFonts w:cs="Arial"/>
          <w:color w:val="000000" w:themeColor="text1"/>
          <w:sz w:val="22"/>
          <w:szCs w:val="22"/>
        </w:rPr>
        <w:t>a number of</w:t>
      </w:r>
      <w:proofErr w:type="gramEnd"/>
      <w:r w:rsidRPr="00B70321">
        <w:rPr>
          <w:rFonts w:cs="Arial"/>
          <w:color w:val="000000" w:themeColor="text1"/>
          <w:sz w:val="22"/>
          <w:szCs w:val="22"/>
        </w:rPr>
        <w:t xml:space="preserve"> high value contracts, </w:t>
      </w:r>
      <w:r w:rsidR="000E6784" w:rsidRPr="00B70321">
        <w:rPr>
          <w:rFonts w:cs="Arial"/>
          <w:color w:val="000000" w:themeColor="text1"/>
          <w:sz w:val="22"/>
          <w:szCs w:val="22"/>
        </w:rPr>
        <w:t>namely the Stores</w:t>
      </w:r>
      <w:r w:rsidR="00CD20F9">
        <w:rPr>
          <w:rFonts w:cs="Arial"/>
          <w:color w:val="000000" w:themeColor="text1"/>
          <w:sz w:val="22"/>
          <w:szCs w:val="22"/>
        </w:rPr>
        <w:t>,</w:t>
      </w:r>
      <w:r w:rsidR="00B70321">
        <w:rPr>
          <w:rFonts w:cs="Arial"/>
          <w:color w:val="000000" w:themeColor="text1"/>
          <w:sz w:val="22"/>
          <w:szCs w:val="22"/>
        </w:rPr>
        <w:t xml:space="preserve"> </w:t>
      </w:r>
      <w:r w:rsidR="000E6784" w:rsidRPr="00B70321">
        <w:rPr>
          <w:rFonts w:cs="Arial"/>
          <w:color w:val="000000" w:themeColor="text1"/>
          <w:sz w:val="22"/>
          <w:szCs w:val="22"/>
        </w:rPr>
        <w:t xml:space="preserve">Fleet </w:t>
      </w:r>
      <w:r w:rsidR="00CD20F9">
        <w:rPr>
          <w:rFonts w:cs="Arial"/>
          <w:color w:val="000000" w:themeColor="text1"/>
          <w:sz w:val="22"/>
          <w:szCs w:val="22"/>
        </w:rPr>
        <w:t xml:space="preserve">and Waste </w:t>
      </w:r>
      <w:r w:rsidR="000E6784" w:rsidRPr="00B70321">
        <w:rPr>
          <w:rFonts w:cs="Arial"/>
          <w:color w:val="000000" w:themeColor="text1"/>
          <w:sz w:val="22"/>
          <w:szCs w:val="22"/>
        </w:rPr>
        <w:t>provisions.</w:t>
      </w:r>
    </w:p>
    <w:p w14:paraId="453A23FC" w14:textId="651B3AB1" w:rsidR="000E6784" w:rsidRPr="00B70321" w:rsidRDefault="000E6784" w:rsidP="00F82F95">
      <w:pPr>
        <w:pStyle w:val="NoSpacing"/>
        <w:numPr>
          <w:ilvl w:val="0"/>
          <w:numId w:val="2"/>
        </w:numPr>
        <w:ind w:left="284"/>
        <w:rPr>
          <w:rFonts w:cs="Arial"/>
          <w:color w:val="000000" w:themeColor="text1"/>
          <w:sz w:val="22"/>
          <w:szCs w:val="22"/>
        </w:rPr>
      </w:pPr>
      <w:r w:rsidRPr="00B70321">
        <w:rPr>
          <w:rFonts w:cs="Arial"/>
          <w:color w:val="000000" w:themeColor="text1"/>
          <w:sz w:val="22"/>
          <w:szCs w:val="22"/>
        </w:rPr>
        <w:t>Ensure contracts are manage</w:t>
      </w:r>
      <w:r w:rsidR="00D83E67">
        <w:rPr>
          <w:rFonts w:cs="Arial"/>
          <w:color w:val="000000" w:themeColor="text1"/>
          <w:sz w:val="22"/>
          <w:szCs w:val="22"/>
        </w:rPr>
        <w:t>d</w:t>
      </w:r>
      <w:r w:rsidRPr="00B70321">
        <w:rPr>
          <w:rFonts w:cs="Arial"/>
          <w:color w:val="000000" w:themeColor="text1"/>
          <w:sz w:val="22"/>
          <w:szCs w:val="22"/>
        </w:rPr>
        <w:t xml:space="preserve"> and delivered in line with overall </w:t>
      </w:r>
      <w:r w:rsidR="00CD20F9">
        <w:rPr>
          <w:rFonts w:cs="Arial"/>
          <w:color w:val="000000" w:themeColor="text1"/>
          <w:sz w:val="22"/>
          <w:szCs w:val="22"/>
        </w:rPr>
        <w:t>business</w:t>
      </w:r>
      <w:r w:rsidRPr="00B70321">
        <w:rPr>
          <w:rFonts w:cs="Arial"/>
          <w:color w:val="000000" w:themeColor="text1"/>
          <w:sz w:val="22"/>
          <w:szCs w:val="22"/>
        </w:rPr>
        <w:t xml:space="preserve"> goals and objectives and our wider Corporate Plan.</w:t>
      </w:r>
    </w:p>
    <w:p w14:paraId="1015E70A" w14:textId="0B1756C8" w:rsidR="00F82F95" w:rsidRPr="00B70321" w:rsidRDefault="00F82F95" w:rsidP="00F82F95">
      <w:pPr>
        <w:pStyle w:val="NoSpacing"/>
        <w:numPr>
          <w:ilvl w:val="0"/>
          <w:numId w:val="2"/>
        </w:numPr>
        <w:ind w:left="284"/>
        <w:rPr>
          <w:rFonts w:cs="Arial"/>
          <w:color w:val="000000" w:themeColor="text1"/>
          <w:sz w:val="22"/>
          <w:szCs w:val="22"/>
        </w:rPr>
      </w:pPr>
      <w:r w:rsidRPr="00B70321">
        <w:rPr>
          <w:rFonts w:cs="Arial"/>
          <w:color w:val="000000" w:themeColor="text1"/>
          <w:sz w:val="22"/>
          <w:szCs w:val="22"/>
        </w:rPr>
        <w:t>Lead and deliver on operational measurements that support strategic goals, ensuring that the d</w:t>
      </w:r>
      <w:r w:rsidR="000E6784" w:rsidRPr="00B70321">
        <w:rPr>
          <w:rFonts w:cs="Arial"/>
          <w:color w:val="000000" w:themeColor="text1"/>
          <w:sz w:val="22"/>
          <w:szCs w:val="22"/>
        </w:rPr>
        <w:t>epartment</w:t>
      </w:r>
      <w:r w:rsidRPr="00B70321">
        <w:rPr>
          <w:rFonts w:cs="Arial"/>
          <w:color w:val="000000" w:themeColor="text1"/>
          <w:sz w:val="22"/>
          <w:szCs w:val="22"/>
        </w:rPr>
        <w:t xml:space="preserve"> has adequate information and analysis to support and deliver strong performance management.</w:t>
      </w:r>
    </w:p>
    <w:p w14:paraId="3223F75A" w14:textId="133CFBF8" w:rsidR="00F82F95" w:rsidRPr="00B70321" w:rsidRDefault="000E6784" w:rsidP="00F82F95">
      <w:pPr>
        <w:pStyle w:val="NoSpacing"/>
        <w:numPr>
          <w:ilvl w:val="0"/>
          <w:numId w:val="2"/>
        </w:numPr>
        <w:ind w:left="284"/>
        <w:rPr>
          <w:rFonts w:cs="Arial"/>
          <w:sz w:val="22"/>
          <w:szCs w:val="22"/>
        </w:rPr>
      </w:pPr>
      <w:r w:rsidRPr="00B70321">
        <w:rPr>
          <w:rFonts w:cs="Arial"/>
          <w:color w:val="000000" w:themeColor="text1"/>
          <w:sz w:val="22"/>
          <w:szCs w:val="22"/>
        </w:rPr>
        <w:t>L</w:t>
      </w:r>
      <w:r w:rsidR="00F82F95" w:rsidRPr="00B70321">
        <w:rPr>
          <w:rFonts w:cs="Arial"/>
          <w:color w:val="000000" w:themeColor="text1"/>
          <w:sz w:val="22"/>
          <w:szCs w:val="22"/>
        </w:rPr>
        <w:t>ead the development and management of whg’s Stores</w:t>
      </w:r>
      <w:r w:rsidR="00CD20F9">
        <w:rPr>
          <w:rFonts w:cs="Arial"/>
          <w:color w:val="000000" w:themeColor="text1"/>
          <w:sz w:val="22"/>
          <w:szCs w:val="22"/>
        </w:rPr>
        <w:t>,</w:t>
      </w:r>
      <w:r w:rsidR="00B70321">
        <w:rPr>
          <w:rFonts w:cs="Arial"/>
          <w:color w:val="000000" w:themeColor="text1"/>
          <w:sz w:val="22"/>
          <w:szCs w:val="22"/>
        </w:rPr>
        <w:t xml:space="preserve"> </w:t>
      </w:r>
      <w:r w:rsidR="00F82F95" w:rsidRPr="00B70321">
        <w:rPr>
          <w:rFonts w:cs="Arial"/>
          <w:color w:val="000000" w:themeColor="text1"/>
          <w:sz w:val="22"/>
          <w:szCs w:val="22"/>
        </w:rPr>
        <w:t xml:space="preserve">Fleet </w:t>
      </w:r>
      <w:r w:rsidR="00CD20F9">
        <w:rPr>
          <w:rFonts w:cs="Arial"/>
          <w:color w:val="000000" w:themeColor="text1"/>
          <w:sz w:val="22"/>
          <w:szCs w:val="22"/>
        </w:rPr>
        <w:t xml:space="preserve">and Waste </w:t>
      </w:r>
      <w:r w:rsidR="00F82F95" w:rsidRPr="00B70321">
        <w:rPr>
          <w:rFonts w:cs="Arial"/>
          <w:color w:val="000000" w:themeColor="text1"/>
          <w:sz w:val="22"/>
          <w:szCs w:val="22"/>
        </w:rPr>
        <w:t xml:space="preserve">provision, using a robust partnering relationship to provide </w:t>
      </w:r>
      <w:r w:rsidR="00F82F95" w:rsidRPr="00B70321">
        <w:rPr>
          <w:rFonts w:cs="Arial"/>
          <w:sz w:val="22"/>
          <w:szCs w:val="22"/>
        </w:rPr>
        <w:t xml:space="preserve">the service required by </w:t>
      </w:r>
      <w:r w:rsidR="00CD20F9">
        <w:rPr>
          <w:rFonts w:cs="Arial"/>
          <w:sz w:val="22"/>
          <w:szCs w:val="22"/>
        </w:rPr>
        <w:t xml:space="preserve">our </w:t>
      </w:r>
      <w:r w:rsidR="00D83E67">
        <w:rPr>
          <w:rFonts w:cs="Arial"/>
          <w:sz w:val="22"/>
          <w:szCs w:val="22"/>
        </w:rPr>
        <w:t>m</w:t>
      </w:r>
      <w:r w:rsidRPr="00B70321">
        <w:rPr>
          <w:rFonts w:cs="Arial"/>
          <w:sz w:val="22"/>
          <w:szCs w:val="22"/>
        </w:rPr>
        <w:t>aintenance</w:t>
      </w:r>
      <w:r w:rsidR="00D83E67">
        <w:rPr>
          <w:rFonts w:cs="Arial"/>
          <w:sz w:val="22"/>
          <w:szCs w:val="22"/>
        </w:rPr>
        <w:t xml:space="preserve"> and compliance</w:t>
      </w:r>
      <w:r w:rsidRPr="00B70321">
        <w:rPr>
          <w:rFonts w:cs="Arial"/>
          <w:sz w:val="22"/>
          <w:szCs w:val="22"/>
        </w:rPr>
        <w:t xml:space="preserve"> </w:t>
      </w:r>
      <w:r w:rsidR="00D83E67">
        <w:rPr>
          <w:rFonts w:cs="Arial"/>
          <w:sz w:val="22"/>
          <w:szCs w:val="22"/>
        </w:rPr>
        <w:t>s</w:t>
      </w:r>
      <w:r w:rsidRPr="00B70321">
        <w:rPr>
          <w:rFonts w:cs="Arial"/>
          <w:sz w:val="22"/>
          <w:szCs w:val="22"/>
        </w:rPr>
        <w:t>ervices</w:t>
      </w:r>
      <w:r w:rsidR="00F82F95" w:rsidRPr="00B70321">
        <w:rPr>
          <w:rFonts w:cs="Arial"/>
          <w:sz w:val="22"/>
          <w:szCs w:val="22"/>
        </w:rPr>
        <w:t xml:space="preserve"> by making available the highest level of quality products</w:t>
      </w:r>
      <w:r w:rsidR="00CD20F9">
        <w:rPr>
          <w:rFonts w:cs="Arial"/>
          <w:sz w:val="22"/>
          <w:szCs w:val="22"/>
        </w:rPr>
        <w:t xml:space="preserve"> and services</w:t>
      </w:r>
      <w:r w:rsidR="00F82F95" w:rsidRPr="00B70321">
        <w:rPr>
          <w:rFonts w:cs="Arial"/>
          <w:sz w:val="22"/>
          <w:szCs w:val="22"/>
        </w:rPr>
        <w:t xml:space="preserve">. </w:t>
      </w:r>
    </w:p>
    <w:p w14:paraId="28D5033A" w14:textId="5BA2DAC8" w:rsidR="00F82F95" w:rsidRPr="00B70321" w:rsidRDefault="00F82F95" w:rsidP="00F82F95">
      <w:pPr>
        <w:pStyle w:val="NoSpacing"/>
        <w:numPr>
          <w:ilvl w:val="0"/>
          <w:numId w:val="2"/>
        </w:numPr>
        <w:ind w:left="284"/>
        <w:rPr>
          <w:rFonts w:cs="Arial"/>
          <w:sz w:val="22"/>
          <w:szCs w:val="22"/>
        </w:rPr>
      </w:pPr>
      <w:r w:rsidRPr="00B70321">
        <w:rPr>
          <w:rFonts w:cs="Arial"/>
          <w:sz w:val="22"/>
          <w:szCs w:val="22"/>
        </w:rPr>
        <w:t>Lead in procuring new contracts with direct technical and operational support from the procurement function</w:t>
      </w:r>
      <w:r w:rsidR="00D83E67">
        <w:rPr>
          <w:rFonts w:cs="Arial"/>
          <w:sz w:val="22"/>
          <w:szCs w:val="22"/>
        </w:rPr>
        <w:t>.</w:t>
      </w:r>
    </w:p>
    <w:p w14:paraId="0EE97F25" w14:textId="4F3E5C4D" w:rsidR="00F82F95" w:rsidRPr="00B70321" w:rsidRDefault="00F82F95" w:rsidP="00F82F95">
      <w:pPr>
        <w:pStyle w:val="NoSpacing"/>
        <w:numPr>
          <w:ilvl w:val="0"/>
          <w:numId w:val="2"/>
        </w:numPr>
        <w:ind w:left="284"/>
        <w:rPr>
          <w:rFonts w:cs="Arial"/>
          <w:sz w:val="22"/>
          <w:szCs w:val="22"/>
        </w:rPr>
      </w:pPr>
      <w:r w:rsidRPr="00B70321">
        <w:rPr>
          <w:rFonts w:cs="Arial"/>
          <w:sz w:val="22"/>
          <w:szCs w:val="22"/>
        </w:rPr>
        <w:t>Lead on the development of solutions, which drive business effectiveness, improve services, increase efficiency and value for money.</w:t>
      </w:r>
    </w:p>
    <w:p w14:paraId="2EBF7553" w14:textId="2F80654C" w:rsidR="00F82F95" w:rsidRPr="00B70321" w:rsidRDefault="00F82F95" w:rsidP="00F82F95">
      <w:pPr>
        <w:pStyle w:val="NoSpacing"/>
        <w:numPr>
          <w:ilvl w:val="0"/>
          <w:numId w:val="2"/>
        </w:numPr>
        <w:ind w:left="284"/>
        <w:rPr>
          <w:rFonts w:cs="Arial"/>
          <w:sz w:val="22"/>
          <w:szCs w:val="22"/>
        </w:rPr>
      </w:pPr>
      <w:r w:rsidRPr="00B70321">
        <w:rPr>
          <w:rFonts w:cs="Arial"/>
          <w:sz w:val="22"/>
          <w:szCs w:val="22"/>
        </w:rPr>
        <w:t>Ensure that external contract providers meet KPI’s and that contracts are effectively monitored, managed and challenged</w:t>
      </w:r>
      <w:r w:rsidR="000E6784" w:rsidRPr="00B70321">
        <w:rPr>
          <w:rFonts w:cs="Arial"/>
          <w:sz w:val="22"/>
          <w:szCs w:val="22"/>
        </w:rPr>
        <w:t>.</w:t>
      </w:r>
      <w:r w:rsidRPr="00B70321">
        <w:rPr>
          <w:rFonts w:cs="Arial"/>
          <w:sz w:val="22"/>
          <w:szCs w:val="22"/>
        </w:rPr>
        <w:t xml:space="preserve"> </w:t>
      </w:r>
    </w:p>
    <w:p w14:paraId="0204C48D" w14:textId="087E19FD" w:rsidR="00F82F95" w:rsidRPr="00B70321" w:rsidRDefault="00F82F95" w:rsidP="00F82F95">
      <w:pPr>
        <w:pStyle w:val="NoSpacing"/>
        <w:numPr>
          <w:ilvl w:val="0"/>
          <w:numId w:val="2"/>
        </w:numPr>
        <w:ind w:left="284"/>
        <w:rPr>
          <w:rFonts w:cs="Arial"/>
          <w:sz w:val="22"/>
          <w:szCs w:val="22"/>
        </w:rPr>
      </w:pPr>
      <w:r w:rsidRPr="00B70321">
        <w:rPr>
          <w:rFonts w:cs="Arial"/>
          <w:sz w:val="22"/>
          <w:szCs w:val="22"/>
        </w:rPr>
        <w:t>Ensure set performance measures are in line with strategy and whg’s Corporate Plan</w:t>
      </w:r>
      <w:r w:rsidR="000E6784" w:rsidRPr="00B70321">
        <w:rPr>
          <w:rFonts w:cs="Arial"/>
          <w:sz w:val="22"/>
          <w:szCs w:val="22"/>
        </w:rPr>
        <w:t>.</w:t>
      </w:r>
    </w:p>
    <w:p w14:paraId="0BF50F12" w14:textId="77777777" w:rsidR="00F82F95" w:rsidRPr="00B70321" w:rsidRDefault="00F82F95" w:rsidP="00F82F95">
      <w:pPr>
        <w:pStyle w:val="NoSpacing"/>
        <w:numPr>
          <w:ilvl w:val="0"/>
          <w:numId w:val="2"/>
        </w:numPr>
        <w:ind w:left="284"/>
        <w:rPr>
          <w:rFonts w:cs="Arial"/>
          <w:sz w:val="22"/>
          <w:szCs w:val="22"/>
        </w:rPr>
      </w:pPr>
      <w:r w:rsidRPr="00B70321">
        <w:rPr>
          <w:rFonts w:cs="Arial"/>
          <w:sz w:val="22"/>
          <w:szCs w:val="22"/>
        </w:rPr>
        <w:t xml:space="preserve">Ensure value for money, business benefits are realised and satisfy all legal and environmental requirements. </w:t>
      </w:r>
    </w:p>
    <w:p w14:paraId="534FE1B5" w14:textId="2E2C3F52" w:rsidR="00F82F95" w:rsidRPr="00B70321" w:rsidRDefault="00F82F95" w:rsidP="00F82F95">
      <w:pPr>
        <w:pStyle w:val="NoSpacing"/>
        <w:numPr>
          <w:ilvl w:val="0"/>
          <w:numId w:val="2"/>
        </w:numPr>
        <w:ind w:left="284"/>
        <w:rPr>
          <w:rFonts w:cs="Arial"/>
          <w:sz w:val="22"/>
          <w:szCs w:val="22"/>
        </w:rPr>
      </w:pPr>
      <w:r w:rsidRPr="00B70321">
        <w:rPr>
          <w:rFonts w:cs="Arial"/>
          <w:sz w:val="22"/>
          <w:szCs w:val="22"/>
        </w:rPr>
        <w:t xml:space="preserve">Prepare and deliver reports, presentations and ad hoc information to </w:t>
      </w:r>
      <w:r w:rsidR="000E6784" w:rsidRPr="00B70321">
        <w:rPr>
          <w:rFonts w:cs="Arial"/>
          <w:sz w:val="22"/>
          <w:szCs w:val="22"/>
        </w:rPr>
        <w:t xml:space="preserve">the Executive, </w:t>
      </w:r>
      <w:r w:rsidRPr="00B70321">
        <w:rPr>
          <w:rFonts w:cs="Arial"/>
          <w:sz w:val="22"/>
          <w:szCs w:val="22"/>
        </w:rPr>
        <w:t>Board, Committees and colleagues as required.</w:t>
      </w:r>
    </w:p>
    <w:p w14:paraId="3A92C81E" w14:textId="6BBADD5D" w:rsidR="00F82F95" w:rsidRPr="00B70321" w:rsidRDefault="00F82F95" w:rsidP="00F82F95">
      <w:pPr>
        <w:pStyle w:val="NoSpacing"/>
        <w:numPr>
          <w:ilvl w:val="0"/>
          <w:numId w:val="2"/>
        </w:numPr>
        <w:ind w:left="284"/>
        <w:rPr>
          <w:rFonts w:cs="Arial"/>
          <w:sz w:val="22"/>
          <w:szCs w:val="22"/>
        </w:rPr>
      </w:pPr>
      <w:r w:rsidRPr="00B70321">
        <w:rPr>
          <w:rFonts w:cs="Arial"/>
          <w:sz w:val="22"/>
          <w:szCs w:val="22"/>
        </w:rPr>
        <w:t>Keep up to date with best practice</w:t>
      </w:r>
      <w:r w:rsidR="000E6784" w:rsidRPr="00B70321">
        <w:rPr>
          <w:rFonts w:cs="Arial"/>
          <w:sz w:val="22"/>
          <w:szCs w:val="22"/>
        </w:rPr>
        <w:t xml:space="preserve">, </w:t>
      </w:r>
      <w:r w:rsidRPr="00B70321">
        <w:rPr>
          <w:rFonts w:cs="Arial"/>
          <w:sz w:val="22"/>
          <w:szCs w:val="22"/>
        </w:rPr>
        <w:t xml:space="preserve">new initiatives </w:t>
      </w:r>
      <w:r w:rsidR="000E6784" w:rsidRPr="00B70321">
        <w:rPr>
          <w:rFonts w:cs="Arial"/>
          <w:sz w:val="22"/>
          <w:szCs w:val="22"/>
        </w:rPr>
        <w:t>and any changes to contract legislation.</w:t>
      </w:r>
    </w:p>
    <w:p w14:paraId="1586AC24" w14:textId="6F80620D" w:rsidR="00F82F95" w:rsidRPr="00B70321" w:rsidRDefault="00F82F95" w:rsidP="00F82F95">
      <w:pPr>
        <w:pStyle w:val="NoSpacing"/>
        <w:ind w:left="-76"/>
        <w:rPr>
          <w:rFonts w:cs="Arial"/>
          <w:sz w:val="22"/>
          <w:szCs w:val="22"/>
        </w:rPr>
      </w:pPr>
    </w:p>
    <w:p w14:paraId="64323971" w14:textId="56E1C8E5" w:rsidR="00F82F95" w:rsidRPr="00B70321" w:rsidRDefault="00816A1F" w:rsidP="00F82F95">
      <w:pPr>
        <w:pStyle w:val="NoSpacing"/>
        <w:ind w:left="284"/>
        <w:rPr>
          <w:rFonts w:cs="Arial"/>
          <w:sz w:val="22"/>
          <w:szCs w:val="22"/>
        </w:rPr>
      </w:pPr>
      <w:r w:rsidRPr="00B70321">
        <w:rPr>
          <w:noProof/>
        </w:rPr>
        <mc:AlternateContent>
          <mc:Choice Requires="wps">
            <w:drawing>
              <wp:anchor distT="0" distB="0" distL="0" distR="0" simplePos="0" relativeHeight="251700736" behindDoc="1" locked="0" layoutInCell="1" allowOverlap="1" wp14:anchorId="3090BF99" wp14:editId="2EE4E550">
                <wp:simplePos x="0" y="0"/>
                <wp:positionH relativeFrom="column">
                  <wp:align>left</wp:align>
                </wp:positionH>
                <wp:positionV relativeFrom="paragraph">
                  <wp:posOffset>58420</wp:posOffset>
                </wp:positionV>
                <wp:extent cx="4115435" cy="10795"/>
                <wp:effectExtent l="0" t="0" r="0" b="0"/>
                <wp:wrapTopAndBottom/>
                <wp:docPr id="1966883467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1543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15435" h="10795">
                              <a:moveTo>
                                <a:pt x="4115435" y="0"/>
                              </a:moveTo>
                              <a:lnTo>
                                <a:pt x="0" y="0"/>
                              </a:lnTo>
                              <a:lnTo>
                                <a:pt x="0" y="10667"/>
                              </a:lnTo>
                              <a:lnTo>
                                <a:pt x="4115435" y="10667"/>
                              </a:lnTo>
                              <a:lnTo>
                                <a:pt x="4115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EB3313" id="Graphic 6" o:spid="_x0000_s1026" style="position:absolute;margin-left:0;margin-top:4.6pt;width:324.05pt;height:.85pt;z-index:-251615744;visibility:visible;mso-wrap-style:square;mso-wrap-distance-left:0;mso-wrap-distance-top:0;mso-wrap-distance-right:0;mso-wrap-distance-bottom:0;mso-position-horizontal:left;mso-position-horizontal-relative:text;mso-position-vertical:absolute;mso-position-vertical-relative:text;v-text-anchor:top" coordsize="411543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" path="m4115435,l,,,10667r4115435,l4115435,xe" fillcolor="black" stroked="f">
                <v:path arrowok="t"/>
                <w10:wrap type="topAndBottom"/>
              </v:shape>
            </w:pict>
          </mc:Fallback>
        </mc:AlternateContent>
      </w:r>
      <w:r w:rsidR="00D83E67" w:rsidRPr="00B70321">
        <w:rPr>
          <w:noProof/>
          <w:sz w:val="22"/>
          <w:szCs w:val="22"/>
        </w:rPr>
        <w:drawing>
          <wp:anchor distT="0" distB="0" distL="0" distR="0" simplePos="0" relativeHeight="251668992" behindDoc="1" locked="0" layoutInCell="1" allowOverlap="1" wp14:anchorId="4882793A" wp14:editId="5AE67B3D">
            <wp:simplePos x="0" y="0"/>
            <wp:positionH relativeFrom="page">
              <wp:posOffset>6248400</wp:posOffset>
            </wp:positionH>
            <wp:positionV relativeFrom="paragraph">
              <wp:posOffset>320675</wp:posOffset>
            </wp:positionV>
            <wp:extent cx="1022350" cy="196215"/>
            <wp:effectExtent l="0" t="0" r="0" b="0"/>
            <wp:wrapTopAndBottom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2350" cy="196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6531719" w14:textId="0051BD54" w:rsidR="00393447" w:rsidRPr="00D83E67" w:rsidRDefault="00393447">
      <w:pPr>
        <w:pStyle w:val="BodyText"/>
      </w:pPr>
    </w:p>
    <w:p w14:paraId="3E16ABB8" w14:textId="32328735" w:rsidR="00F82F95" w:rsidRPr="00D83E67" w:rsidRDefault="000E6784" w:rsidP="000E6784">
      <w:pPr>
        <w:pStyle w:val="NoSpacing"/>
        <w:tabs>
          <w:tab w:val="left" w:pos="993"/>
        </w:tabs>
        <w:rPr>
          <w:rFonts w:cs="Arial"/>
          <w:color w:val="000000"/>
          <w:sz w:val="22"/>
          <w:szCs w:val="22"/>
        </w:rPr>
      </w:pPr>
      <w:r w:rsidRPr="00D83E67">
        <w:rPr>
          <w:rFonts w:cs="Arial"/>
          <w:color w:val="000000"/>
          <w:sz w:val="22"/>
          <w:szCs w:val="22"/>
        </w:rPr>
        <w:t>You will have l</w:t>
      </w:r>
      <w:r w:rsidR="00F82F95" w:rsidRPr="00D83E67">
        <w:rPr>
          <w:rFonts w:cs="Arial"/>
          <w:color w:val="000000"/>
          <w:sz w:val="22"/>
          <w:szCs w:val="22"/>
        </w:rPr>
        <w:t>ine management responsibility for the Fleet Manager and Stores Contract Manager</w:t>
      </w:r>
      <w:r w:rsidRPr="00D83E67">
        <w:rPr>
          <w:rFonts w:cs="Arial"/>
          <w:color w:val="000000"/>
          <w:sz w:val="22"/>
          <w:szCs w:val="22"/>
        </w:rPr>
        <w:t>.</w:t>
      </w:r>
    </w:p>
    <w:p w14:paraId="61655546" w14:textId="77777777" w:rsidR="000E6784" w:rsidRPr="00D83E67" w:rsidRDefault="000E6784" w:rsidP="00B70321">
      <w:pPr>
        <w:pStyle w:val="NoSpacing"/>
        <w:tabs>
          <w:tab w:val="left" w:pos="993"/>
        </w:tabs>
        <w:rPr>
          <w:rFonts w:cs="Arial"/>
          <w:color w:val="000000"/>
          <w:sz w:val="22"/>
          <w:szCs w:val="22"/>
        </w:rPr>
      </w:pPr>
    </w:p>
    <w:p w14:paraId="06C68E89" w14:textId="7755211E" w:rsidR="00F82F95" w:rsidRPr="00D83E67" w:rsidRDefault="000E6784" w:rsidP="00B70321">
      <w:pPr>
        <w:pStyle w:val="NoSpacing"/>
        <w:tabs>
          <w:tab w:val="left" w:pos="993"/>
        </w:tabs>
        <w:rPr>
          <w:rFonts w:cs="Arial"/>
          <w:color w:val="000000"/>
          <w:sz w:val="22"/>
          <w:szCs w:val="22"/>
        </w:rPr>
      </w:pPr>
      <w:r w:rsidRPr="00D83E67">
        <w:rPr>
          <w:rFonts w:cs="Arial"/>
          <w:color w:val="000000"/>
          <w:sz w:val="22"/>
          <w:szCs w:val="22"/>
        </w:rPr>
        <w:t xml:space="preserve">You will </w:t>
      </w:r>
      <w:r w:rsidR="00F82F95" w:rsidRPr="00D83E67">
        <w:rPr>
          <w:rFonts w:cs="Arial"/>
          <w:color w:val="000000"/>
          <w:sz w:val="22"/>
          <w:szCs w:val="22"/>
        </w:rPr>
        <w:t>report directly to the Director of Home Maintenance Services</w:t>
      </w:r>
      <w:r w:rsidR="00D83E67">
        <w:rPr>
          <w:rFonts w:cs="Arial"/>
          <w:color w:val="000000"/>
          <w:sz w:val="22"/>
          <w:szCs w:val="22"/>
        </w:rPr>
        <w:t>.</w:t>
      </w:r>
    </w:p>
    <w:p w14:paraId="3DDD241F" w14:textId="77777777" w:rsidR="00F82F95" w:rsidRPr="00B70321" w:rsidRDefault="00F82F95" w:rsidP="00F82F95">
      <w:pPr>
        <w:pStyle w:val="NoSpacing"/>
        <w:rPr>
          <w:rFonts w:cs="Arial"/>
          <w:sz w:val="22"/>
          <w:szCs w:val="22"/>
        </w:rPr>
      </w:pPr>
    </w:p>
    <w:p w14:paraId="5116EFCE" w14:textId="76B8000D" w:rsidR="008E230F" w:rsidRPr="00B70321" w:rsidRDefault="008E230F" w:rsidP="00F82F95">
      <w:pPr>
        <w:pStyle w:val="NoSpacing"/>
        <w:rPr>
          <w:rFonts w:cs="Arial"/>
          <w:bCs/>
          <w:sz w:val="22"/>
          <w:szCs w:val="22"/>
        </w:rPr>
      </w:pPr>
      <w:r w:rsidRPr="00B70321">
        <w:rPr>
          <w:rFonts w:cs="Arial"/>
          <w:bCs/>
          <w:iCs/>
          <w:sz w:val="22"/>
          <w:szCs w:val="22"/>
        </w:rPr>
        <w:t xml:space="preserve">Internally, </w:t>
      </w:r>
      <w:r w:rsidRPr="00B70321">
        <w:rPr>
          <w:rFonts w:cs="Arial"/>
          <w:sz w:val="22"/>
          <w:szCs w:val="22"/>
        </w:rPr>
        <w:t>your key stakeholders</w:t>
      </w:r>
      <w:r w:rsidR="00F82F95" w:rsidRPr="00B70321">
        <w:rPr>
          <w:rFonts w:cs="Arial"/>
          <w:sz w:val="22"/>
          <w:szCs w:val="22"/>
        </w:rPr>
        <w:t xml:space="preserve"> will </w:t>
      </w:r>
      <w:r w:rsidRPr="00B70321">
        <w:rPr>
          <w:rFonts w:cs="Arial"/>
          <w:sz w:val="22"/>
          <w:szCs w:val="22"/>
        </w:rPr>
        <w:t>be</w:t>
      </w:r>
      <w:r w:rsidR="00F82F95" w:rsidRPr="00B70321">
        <w:rPr>
          <w:rFonts w:cs="Arial"/>
          <w:bCs/>
          <w:sz w:val="22"/>
          <w:szCs w:val="22"/>
        </w:rPr>
        <w:t xml:space="preserve"> </w:t>
      </w:r>
      <w:r w:rsidRPr="00B70321">
        <w:rPr>
          <w:rFonts w:cs="Arial"/>
          <w:bCs/>
          <w:sz w:val="22"/>
          <w:szCs w:val="22"/>
        </w:rPr>
        <w:t>senior leaders within the Home Maintenance Services and Building Safety Teams. You will need to work closely with these colleagues to ensure the Stores</w:t>
      </w:r>
      <w:r w:rsidR="00B70321">
        <w:rPr>
          <w:rFonts w:cs="Arial"/>
          <w:bCs/>
          <w:sz w:val="22"/>
          <w:szCs w:val="22"/>
        </w:rPr>
        <w:t xml:space="preserve">, </w:t>
      </w:r>
      <w:r w:rsidRPr="00B70321">
        <w:rPr>
          <w:rFonts w:cs="Arial"/>
          <w:bCs/>
          <w:sz w:val="22"/>
          <w:szCs w:val="22"/>
        </w:rPr>
        <w:t xml:space="preserve">Fleet </w:t>
      </w:r>
      <w:r w:rsidR="00B70321">
        <w:rPr>
          <w:rFonts w:cs="Arial"/>
          <w:bCs/>
          <w:sz w:val="22"/>
          <w:szCs w:val="22"/>
        </w:rPr>
        <w:t xml:space="preserve"> and Waste services </w:t>
      </w:r>
      <w:r w:rsidRPr="00B70321">
        <w:rPr>
          <w:rFonts w:cs="Arial"/>
          <w:bCs/>
          <w:sz w:val="22"/>
          <w:szCs w:val="22"/>
        </w:rPr>
        <w:t>contracts are providing a suitable service provision for these departments.</w:t>
      </w:r>
      <w:r w:rsidR="00D83E67">
        <w:rPr>
          <w:rFonts w:cs="Arial"/>
          <w:bCs/>
          <w:sz w:val="22"/>
          <w:szCs w:val="22"/>
        </w:rPr>
        <w:t xml:space="preserve"> </w:t>
      </w:r>
      <w:r w:rsidRPr="00B70321">
        <w:rPr>
          <w:rFonts w:cs="Arial"/>
          <w:bCs/>
          <w:sz w:val="22"/>
          <w:szCs w:val="22"/>
        </w:rPr>
        <w:t xml:space="preserve">You will also work closely with the </w:t>
      </w:r>
      <w:r w:rsidR="00B70321">
        <w:rPr>
          <w:rFonts w:cs="Arial"/>
          <w:bCs/>
          <w:sz w:val="22"/>
          <w:szCs w:val="22"/>
        </w:rPr>
        <w:t xml:space="preserve">Finance and </w:t>
      </w:r>
      <w:r w:rsidRPr="00B70321">
        <w:rPr>
          <w:rFonts w:cs="Arial"/>
          <w:bCs/>
          <w:sz w:val="22"/>
          <w:szCs w:val="22"/>
        </w:rPr>
        <w:t xml:space="preserve">Procurement Team. </w:t>
      </w:r>
    </w:p>
    <w:p w14:paraId="3BDFB997" w14:textId="77777777" w:rsidR="00F82F95" w:rsidRPr="00B70321" w:rsidRDefault="00F82F95" w:rsidP="00F82F95">
      <w:pPr>
        <w:pStyle w:val="NoSpacing"/>
        <w:rPr>
          <w:rFonts w:cs="Arial"/>
          <w:sz w:val="22"/>
          <w:szCs w:val="22"/>
        </w:rPr>
      </w:pPr>
    </w:p>
    <w:p w14:paraId="6D6B8AEE" w14:textId="5D52170E" w:rsidR="00F82F95" w:rsidRPr="00B70321" w:rsidRDefault="008E230F" w:rsidP="00F82F95">
      <w:pPr>
        <w:pStyle w:val="NoSpacing"/>
        <w:rPr>
          <w:rFonts w:cs="Arial"/>
          <w:sz w:val="22"/>
          <w:szCs w:val="22"/>
        </w:rPr>
      </w:pPr>
      <w:r w:rsidRPr="00B70321">
        <w:rPr>
          <w:rFonts w:cs="Arial"/>
          <w:sz w:val="22"/>
          <w:szCs w:val="22"/>
        </w:rPr>
        <w:t>Externally you will need to maintain</w:t>
      </w:r>
      <w:r w:rsidR="00F82F95" w:rsidRPr="00B70321">
        <w:rPr>
          <w:rFonts w:cs="Arial"/>
          <w:sz w:val="22"/>
          <w:szCs w:val="22"/>
        </w:rPr>
        <w:t xml:space="preserve"> robust partnership relationships with external contract providers and develop strong and productive relationships with potential partners to ensure that commercial benefits to the Group are maximised.</w:t>
      </w:r>
    </w:p>
    <w:p w14:paraId="0E73385F" w14:textId="0BD568EB" w:rsidR="00393447" w:rsidRPr="00B70321" w:rsidRDefault="00B70321" w:rsidP="00B70321">
      <w:pPr>
        <w:pStyle w:val="BodyText"/>
        <w:spacing w:before="10"/>
      </w:pPr>
      <w:r w:rsidRPr="00B70321">
        <w:rPr>
          <w:noProof/>
        </w:rPr>
        <w:lastRenderedPageBreak/>
        <mc:AlternateContent>
          <mc:Choice Requires="wpg">
            <w:drawing>
              <wp:anchor distT="0" distB="0" distL="0" distR="0" simplePos="0" relativeHeight="251679232" behindDoc="1" locked="0" layoutInCell="1" allowOverlap="1" wp14:anchorId="3FD19838" wp14:editId="080707C0">
                <wp:simplePos x="0" y="0"/>
                <wp:positionH relativeFrom="page">
                  <wp:posOffset>915035</wp:posOffset>
                </wp:positionH>
                <wp:positionV relativeFrom="paragraph">
                  <wp:posOffset>0</wp:posOffset>
                </wp:positionV>
                <wp:extent cx="1437640" cy="196850"/>
                <wp:effectExtent l="0" t="0" r="0" b="0"/>
                <wp:wrapTopAndBottom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37640" cy="196850"/>
                          <a:chOff x="0" y="0"/>
                          <a:chExt cx="1437640" cy="196850"/>
                        </a:xfrm>
                      </wpg:grpSpPr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5541" cy="1965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36802" y="22859"/>
                            <a:ext cx="100583" cy="16763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982A73E" id="Group 11" o:spid="_x0000_s1026" style="position:absolute;margin-left:72.05pt;margin-top:0;width:113.2pt;height:15.5pt;z-index:-251637248;mso-wrap-distance-left:0;mso-wrap-distance-right:0;mso-position-horizontal-relative:page" coordsize="14376,19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2" o:spid="_x0000_s1027" type="#_x0000_t75" style="position:absolute;width:14155;height:19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">
                  <v:imagedata r:id="rId13" o:title=""/>
                </v:shape>
                <v:shape id="Image 13" o:spid="_x0000_s1028" type="#_x0000_t75" style="position:absolute;left:13368;top:228;width:1005;height:16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">
                  <v:imagedata r:id="rId14" o:title=""/>
                </v:shape>
                <w10:wrap type="topAndBottom" anchorx="page"/>
              </v:group>
            </w:pict>
          </mc:Fallback>
        </mc:AlternateContent>
      </w:r>
    </w:p>
    <w:p w14:paraId="4CBAF05A" w14:textId="06F00C55" w:rsidR="00F82F95" w:rsidRPr="00B70321" w:rsidRDefault="00F82F95" w:rsidP="00F82F95">
      <w:pPr>
        <w:pStyle w:val="NoSpacing"/>
        <w:numPr>
          <w:ilvl w:val="0"/>
          <w:numId w:val="2"/>
        </w:numPr>
        <w:ind w:left="284"/>
        <w:rPr>
          <w:rFonts w:cs="Arial"/>
          <w:sz w:val="22"/>
          <w:szCs w:val="22"/>
        </w:rPr>
      </w:pPr>
      <w:r w:rsidRPr="00B70321">
        <w:rPr>
          <w:rFonts w:cs="Arial"/>
          <w:sz w:val="22"/>
          <w:szCs w:val="22"/>
        </w:rPr>
        <w:t>A degree level qualification in a related area such as business, economics, logistics, supply chain management or purchasing, or qualified by recent and relevant significant experience.</w:t>
      </w:r>
    </w:p>
    <w:p w14:paraId="3AA38D6E" w14:textId="23FF55AB" w:rsidR="00F82F95" w:rsidRPr="00B70321" w:rsidRDefault="00F82F95" w:rsidP="00F82F95">
      <w:pPr>
        <w:pStyle w:val="NoSpacing"/>
        <w:numPr>
          <w:ilvl w:val="0"/>
          <w:numId w:val="2"/>
        </w:numPr>
        <w:ind w:left="284"/>
        <w:rPr>
          <w:rFonts w:cs="Arial"/>
          <w:sz w:val="22"/>
          <w:szCs w:val="22"/>
        </w:rPr>
      </w:pPr>
      <w:r w:rsidRPr="00B70321">
        <w:rPr>
          <w:rFonts w:cs="Arial"/>
          <w:sz w:val="22"/>
          <w:szCs w:val="22"/>
        </w:rPr>
        <w:t xml:space="preserve">Recent and relevant experience of </w:t>
      </w:r>
      <w:r w:rsidR="008E230F" w:rsidRPr="00B70321">
        <w:rPr>
          <w:rFonts w:cs="Arial"/>
          <w:sz w:val="22"/>
          <w:szCs w:val="22"/>
        </w:rPr>
        <w:t xml:space="preserve">high value (c£3-£5mil) </w:t>
      </w:r>
      <w:r w:rsidRPr="00B70321">
        <w:rPr>
          <w:rFonts w:cs="Arial"/>
          <w:sz w:val="22"/>
          <w:szCs w:val="22"/>
        </w:rPr>
        <w:t xml:space="preserve">contracts </w:t>
      </w:r>
      <w:r w:rsidR="008E230F" w:rsidRPr="00B70321">
        <w:rPr>
          <w:rFonts w:cs="Arial"/>
          <w:sz w:val="22"/>
          <w:szCs w:val="22"/>
        </w:rPr>
        <w:t>m</w:t>
      </w:r>
      <w:r w:rsidRPr="00B70321">
        <w:rPr>
          <w:rFonts w:cs="Arial"/>
          <w:sz w:val="22"/>
          <w:szCs w:val="22"/>
        </w:rPr>
        <w:t>anagement</w:t>
      </w:r>
      <w:r w:rsidR="008E230F" w:rsidRPr="00B70321">
        <w:rPr>
          <w:rFonts w:cs="Arial"/>
          <w:sz w:val="22"/>
          <w:szCs w:val="22"/>
        </w:rPr>
        <w:t>, including managing multiple contracts at one time.</w:t>
      </w:r>
    </w:p>
    <w:p w14:paraId="2F757B8B" w14:textId="5581D0F5" w:rsidR="00F82F95" w:rsidRPr="00B70321" w:rsidRDefault="00F82F95" w:rsidP="00F82F95">
      <w:pPr>
        <w:pStyle w:val="NoSpacing"/>
        <w:numPr>
          <w:ilvl w:val="0"/>
          <w:numId w:val="2"/>
        </w:numPr>
        <w:ind w:left="284"/>
        <w:rPr>
          <w:rFonts w:cs="Arial"/>
          <w:sz w:val="22"/>
          <w:szCs w:val="22"/>
        </w:rPr>
      </w:pPr>
      <w:r w:rsidRPr="00B70321">
        <w:rPr>
          <w:rFonts w:cs="Arial"/>
          <w:sz w:val="22"/>
          <w:szCs w:val="22"/>
        </w:rPr>
        <w:t>Thorough commercial understanding and the ability to plan and forecast demand</w:t>
      </w:r>
      <w:r w:rsidR="008E230F" w:rsidRPr="00B70321">
        <w:rPr>
          <w:rFonts w:cs="Arial"/>
          <w:sz w:val="22"/>
          <w:szCs w:val="22"/>
        </w:rPr>
        <w:t>.</w:t>
      </w:r>
    </w:p>
    <w:p w14:paraId="3AD1B6EE" w14:textId="6B99A208" w:rsidR="00F82F95" w:rsidRPr="00B70321" w:rsidRDefault="00F82F95" w:rsidP="00F82F95">
      <w:pPr>
        <w:pStyle w:val="NoSpacing"/>
        <w:numPr>
          <w:ilvl w:val="0"/>
          <w:numId w:val="2"/>
        </w:numPr>
        <w:ind w:left="284"/>
        <w:rPr>
          <w:rFonts w:cs="Arial"/>
          <w:sz w:val="22"/>
          <w:szCs w:val="22"/>
        </w:rPr>
      </w:pPr>
      <w:r w:rsidRPr="00B70321">
        <w:rPr>
          <w:rFonts w:cs="Arial"/>
          <w:sz w:val="22"/>
          <w:szCs w:val="22"/>
        </w:rPr>
        <w:t>Experience of leading and developing a team</w:t>
      </w:r>
      <w:r w:rsidR="008E230F" w:rsidRPr="00B70321">
        <w:rPr>
          <w:rFonts w:cs="Arial"/>
          <w:sz w:val="22"/>
          <w:szCs w:val="22"/>
        </w:rPr>
        <w:t>.</w:t>
      </w:r>
    </w:p>
    <w:p w14:paraId="1A63A97F" w14:textId="4470EEB8" w:rsidR="00F82F95" w:rsidRPr="00B70321" w:rsidRDefault="00F82F95" w:rsidP="00F82F95">
      <w:pPr>
        <w:pStyle w:val="NoSpacing"/>
        <w:numPr>
          <w:ilvl w:val="0"/>
          <w:numId w:val="2"/>
        </w:numPr>
        <w:ind w:left="284"/>
        <w:rPr>
          <w:rFonts w:cs="Arial"/>
          <w:sz w:val="22"/>
          <w:szCs w:val="22"/>
        </w:rPr>
      </w:pPr>
      <w:r w:rsidRPr="00B70321">
        <w:rPr>
          <w:rFonts w:cs="Arial"/>
          <w:sz w:val="22"/>
          <w:szCs w:val="22"/>
        </w:rPr>
        <w:t xml:space="preserve">Proficient in developing and identifying efficiencies and improvements. </w:t>
      </w:r>
    </w:p>
    <w:p w14:paraId="7C6A293A" w14:textId="00D3C7E2" w:rsidR="00F82F95" w:rsidRPr="00B70321" w:rsidRDefault="00F82F95" w:rsidP="00F82F95">
      <w:pPr>
        <w:pStyle w:val="NoSpacing"/>
        <w:numPr>
          <w:ilvl w:val="0"/>
          <w:numId w:val="2"/>
        </w:numPr>
        <w:ind w:left="284"/>
        <w:rPr>
          <w:rFonts w:cs="Arial"/>
          <w:sz w:val="22"/>
          <w:szCs w:val="22"/>
        </w:rPr>
      </w:pPr>
      <w:r w:rsidRPr="00B70321">
        <w:rPr>
          <w:rFonts w:cs="Arial"/>
          <w:sz w:val="22"/>
          <w:szCs w:val="22"/>
        </w:rPr>
        <w:t xml:space="preserve">Strong contract management skills, with the ability to act assertively and challenge performance, when necessary. </w:t>
      </w:r>
    </w:p>
    <w:p w14:paraId="0FBC89D6" w14:textId="26BE294C" w:rsidR="00F82F95" w:rsidRDefault="00F82F95" w:rsidP="00F82F95">
      <w:pPr>
        <w:pStyle w:val="NoSpacing"/>
        <w:numPr>
          <w:ilvl w:val="0"/>
          <w:numId w:val="2"/>
        </w:numPr>
        <w:ind w:left="284"/>
        <w:rPr>
          <w:rFonts w:cs="Arial"/>
          <w:sz w:val="22"/>
          <w:szCs w:val="22"/>
        </w:rPr>
      </w:pPr>
      <w:r w:rsidRPr="00B70321">
        <w:rPr>
          <w:rFonts w:cs="Arial"/>
          <w:sz w:val="22"/>
          <w:szCs w:val="22"/>
        </w:rPr>
        <w:t>A legal understanding of contractual agreements</w:t>
      </w:r>
      <w:r w:rsidR="00D83E67">
        <w:rPr>
          <w:rFonts w:cs="Arial"/>
          <w:sz w:val="22"/>
          <w:szCs w:val="22"/>
        </w:rPr>
        <w:t xml:space="preserve">. </w:t>
      </w:r>
    </w:p>
    <w:p w14:paraId="61DFF42A" w14:textId="39E64AF5" w:rsidR="00D83E67" w:rsidRPr="00B70321" w:rsidRDefault="00D83E67" w:rsidP="00F82F95">
      <w:pPr>
        <w:pStyle w:val="NoSpacing"/>
        <w:numPr>
          <w:ilvl w:val="0"/>
          <w:numId w:val="2"/>
        </w:numPr>
        <w:ind w:left="284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Experienc</w:t>
      </w:r>
      <w:r w:rsidR="00816A1F">
        <w:rPr>
          <w:rFonts w:cs="Arial"/>
          <w:sz w:val="22"/>
          <w:szCs w:val="22"/>
        </w:rPr>
        <w:t>e</w:t>
      </w:r>
      <w:r>
        <w:rPr>
          <w:rFonts w:cs="Arial"/>
          <w:sz w:val="22"/>
          <w:szCs w:val="22"/>
        </w:rPr>
        <w:t xml:space="preserve"> of contract procurement and tendering, including knowledge of the Procurement Act.</w:t>
      </w:r>
    </w:p>
    <w:p w14:paraId="4F00A2A5" w14:textId="6B06E3B6" w:rsidR="00F82F95" w:rsidRPr="00B70321" w:rsidRDefault="00F82F95" w:rsidP="00F82F95">
      <w:pPr>
        <w:pStyle w:val="NoSpacing"/>
        <w:numPr>
          <w:ilvl w:val="0"/>
          <w:numId w:val="2"/>
        </w:numPr>
        <w:ind w:left="284"/>
        <w:rPr>
          <w:rFonts w:cs="Arial"/>
          <w:sz w:val="22"/>
          <w:szCs w:val="22"/>
        </w:rPr>
      </w:pPr>
      <w:r w:rsidRPr="00B70321">
        <w:rPr>
          <w:rFonts w:cs="Arial"/>
          <w:sz w:val="22"/>
          <w:szCs w:val="22"/>
        </w:rPr>
        <w:t>Excellent relational skills, able to build and maintain beneficial partnerships with key stakeholders, both internal and external.</w:t>
      </w:r>
    </w:p>
    <w:p w14:paraId="666C6DDA" w14:textId="5F5106BB" w:rsidR="00F82F95" w:rsidRPr="00B70321" w:rsidRDefault="00F82F95" w:rsidP="00F82F95">
      <w:pPr>
        <w:pStyle w:val="NoSpacing"/>
        <w:numPr>
          <w:ilvl w:val="0"/>
          <w:numId w:val="2"/>
        </w:numPr>
        <w:ind w:left="284"/>
        <w:rPr>
          <w:rFonts w:cs="Arial"/>
          <w:sz w:val="22"/>
          <w:szCs w:val="22"/>
        </w:rPr>
      </w:pPr>
      <w:r w:rsidRPr="00B70321">
        <w:rPr>
          <w:rFonts w:cs="Arial"/>
          <w:sz w:val="22"/>
          <w:szCs w:val="22"/>
        </w:rPr>
        <w:t>Excellent organisational and leadership skills.</w:t>
      </w:r>
    </w:p>
    <w:p w14:paraId="68BF4332" w14:textId="2519E907" w:rsidR="00F82F95" w:rsidRPr="00B70321" w:rsidRDefault="00F82F95" w:rsidP="00F82F95">
      <w:pPr>
        <w:pStyle w:val="NoSpacing"/>
        <w:numPr>
          <w:ilvl w:val="0"/>
          <w:numId w:val="2"/>
        </w:numPr>
        <w:ind w:left="284"/>
        <w:rPr>
          <w:rFonts w:cs="Arial"/>
          <w:sz w:val="22"/>
          <w:szCs w:val="22"/>
        </w:rPr>
      </w:pPr>
      <w:r w:rsidRPr="00B70321">
        <w:rPr>
          <w:rFonts w:cs="Arial"/>
          <w:sz w:val="22"/>
          <w:szCs w:val="22"/>
        </w:rPr>
        <w:t>Strong communication skills with the ability to appropriately make challenges</w:t>
      </w:r>
      <w:r w:rsidR="008E230F" w:rsidRPr="00B70321">
        <w:rPr>
          <w:rFonts w:cs="Arial"/>
          <w:sz w:val="22"/>
          <w:szCs w:val="22"/>
        </w:rPr>
        <w:t>.</w:t>
      </w:r>
    </w:p>
    <w:p w14:paraId="0C81D0CD" w14:textId="032844BA" w:rsidR="00F82F95" w:rsidRPr="00B70321" w:rsidRDefault="00F82F95" w:rsidP="00F82F95">
      <w:pPr>
        <w:pStyle w:val="NoSpacing"/>
        <w:numPr>
          <w:ilvl w:val="0"/>
          <w:numId w:val="2"/>
        </w:numPr>
        <w:ind w:left="284"/>
        <w:rPr>
          <w:rFonts w:cs="Arial"/>
          <w:sz w:val="22"/>
          <w:szCs w:val="22"/>
        </w:rPr>
      </w:pPr>
      <w:r w:rsidRPr="00B70321">
        <w:rPr>
          <w:rFonts w:cs="Arial"/>
          <w:sz w:val="22"/>
          <w:szCs w:val="22"/>
        </w:rPr>
        <w:t>Strong interpersonal skills with the ability to negotiate</w:t>
      </w:r>
      <w:r w:rsidR="008E230F" w:rsidRPr="00B70321">
        <w:rPr>
          <w:rFonts w:cs="Arial"/>
          <w:sz w:val="22"/>
          <w:szCs w:val="22"/>
        </w:rPr>
        <w:t xml:space="preserve">. </w:t>
      </w:r>
    </w:p>
    <w:p w14:paraId="6B33F0B5" w14:textId="5588FE8A" w:rsidR="00F82F95" w:rsidRDefault="00F82F95" w:rsidP="00F82F95">
      <w:pPr>
        <w:pStyle w:val="NoSpacing"/>
        <w:numPr>
          <w:ilvl w:val="0"/>
          <w:numId w:val="2"/>
        </w:numPr>
        <w:ind w:left="284"/>
        <w:rPr>
          <w:rFonts w:cs="Arial"/>
          <w:sz w:val="22"/>
          <w:szCs w:val="22"/>
        </w:rPr>
      </w:pPr>
      <w:r w:rsidRPr="00B70321">
        <w:rPr>
          <w:rFonts w:cs="Arial"/>
          <w:sz w:val="22"/>
          <w:szCs w:val="22"/>
        </w:rPr>
        <w:t xml:space="preserve">Excellent written and verbal communication skills. </w:t>
      </w:r>
    </w:p>
    <w:p w14:paraId="101978D2" w14:textId="19DF41E0" w:rsidR="00D83E67" w:rsidRPr="00B70321" w:rsidRDefault="00D83E67" w:rsidP="00F82F95">
      <w:pPr>
        <w:pStyle w:val="NoSpacing"/>
        <w:numPr>
          <w:ilvl w:val="0"/>
          <w:numId w:val="2"/>
        </w:numPr>
        <w:ind w:left="284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Public Sector experience is desirable. </w:t>
      </w:r>
    </w:p>
    <w:p w14:paraId="353FE59B" w14:textId="77777777" w:rsidR="00E151DE" w:rsidRPr="00F45BBF" w:rsidRDefault="004719B7" w:rsidP="00E151DE">
      <w:pPr>
        <w:spacing w:line="216" w:lineRule="auto"/>
        <w:jc w:val="both"/>
        <w:rPr>
          <w:color w:val="000000"/>
          <w:sz w:val="24"/>
          <w:szCs w:val="24"/>
        </w:rPr>
      </w:pPr>
      <w:r w:rsidRPr="00D83E67">
        <w:br w:type="column"/>
      </w:r>
      <w:proofErr w:type="spellStart"/>
      <w:r w:rsidR="00E151DE" w:rsidRPr="00F45BBF">
        <w:rPr>
          <w:b/>
          <w:color w:val="002060"/>
          <w:sz w:val="24"/>
          <w:szCs w:val="24"/>
        </w:rPr>
        <w:t>whg’s</w:t>
      </w:r>
      <w:proofErr w:type="spellEnd"/>
      <w:r w:rsidR="00E151DE" w:rsidRPr="00F45BBF">
        <w:rPr>
          <w:b/>
          <w:color w:val="002060"/>
          <w:sz w:val="24"/>
          <w:szCs w:val="24"/>
        </w:rPr>
        <w:t xml:space="preserve"> values and </w:t>
      </w:r>
      <w:proofErr w:type="spellStart"/>
      <w:r w:rsidR="00E151DE" w:rsidRPr="00F45BBF">
        <w:rPr>
          <w:b/>
          <w:color w:val="002060"/>
          <w:sz w:val="24"/>
          <w:szCs w:val="24"/>
        </w:rPr>
        <w:t>behaviours</w:t>
      </w:r>
      <w:proofErr w:type="spellEnd"/>
      <w:r w:rsidR="00E151DE" w:rsidRPr="00F45BBF">
        <w:rPr>
          <w:b/>
          <w:color w:val="002060"/>
          <w:sz w:val="24"/>
          <w:szCs w:val="24"/>
        </w:rPr>
        <w:t xml:space="preserve"> </w:t>
      </w:r>
    </w:p>
    <w:p w14:paraId="6F582BE5" w14:textId="77777777" w:rsidR="00E151DE" w:rsidRPr="00F45BBF" w:rsidRDefault="00E151DE" w:rsidP="00E151DE">
      <w:pPr>
        <w:spacing w:line="216" w:lineRule="auto"/>
        <w:jc w:val="both"/>
        <w:rPr>
          <w:color w:val="000000"/>
          <w:sz w:val="24"/>
          <w:szCs w:val="24"/>
        </w:rPr>
      </w:pPr>
    </w:p>
    <w:p w14:paraId="67CB90E1" w14:textId="1E4379C2" w:rsidR="00E151DE" w:rsidRDefault="00854775" w:rsidP="00854775">
      <w:pPr>
        <w:jc w:val="both"/>
        <w:rPr>
          <w:sz w:val="24"/>
          <w:szCs w:val="24"/>
        </w:rPr>
      </w:pPr>
      <w:r w:rsidRPr="00854775">
        <w:rPr>
          <w:sz w:val="24"/>
          <w:szCs w:val="24"/>
        </w:rPr>
        <w:t xml:space="preserve">At </w:t>
      </w:r>
      <w:proofErr w:type="spellStart"/>
      <w:r w:rsidRPr="00854775">
        <w:rPr>
          <w:sz w:val="24"/>
          <w:szCs w:val="24"/>
        </w:rPr>
        <w:t>whg</w:t>
      </w:r>
      <w:proofErr w:type="spellEnd"/>
      <w:r w:rsidRPr="00854775">
        <w:rPr>
          <w:sz w:val="24"/>
          <w:szCs w:val="24"/>
        </w:rPr>
        <w:t xml:space="preserve"> we have an ambitious aim to be an exceptional place to work that attracts, </w:t>
      </w:r>
      <w:proofErr w:type="gramStart"/>
      <w:r w:rsidRPr="00854775">
        <w:rPr>
          <w:sz w:val="24"/>
          <w:szCs w:val="24"/>
        </w:rPr>
        <w:t>develop</w:t>
      </w:r>
      <w:proofErr w:type="gramEnd"/>
      <w:r w:rsidRPr="00854775">
        <w:rPr>
          <w:sz w:val="24"/>
          <w:szCs w:val="24"/>
        </w:rPr>
        <w:t xml:space="preserve"> and retains talent. We </w:t>
      </w:r>
      <w:proofErr w:type="spellStart"/>
      <w:r w:rsidRPr="00854775">
        <w:rPr>
          <w:sz w:val="24"/>
          <w:szCs w:val="24"/>
        </w:rPr>
        <w:t>recognise</w:t>
      </w:r>
      <w:proofErr w:type="spellEnd"/>
      <w:r w:rsidRPr="00854775">
        <w:rPr>
          <w:sz w:val="24"/>
          <w:szCs w:val="24"/>
        </w:rPr>
        <w:t xml:space="preserve"> that our success as a business depends largely on the quality and commitment of our colleagues; our values set out in our 2030 plan identify the </w:t>
      </w:r>
      <w:proofErr w:type="spellStart"/>
      <w:r w:rsidRPr="00854775">
        <w:rPr>
          <w:sz w:val="24"/>
          <w:szCs w:val="24"/>
        </w:rPr>
        <w:t>behaviours</w:t>
      </w:r>
      <w:proofErr w:type="spellEnd"/>
      <w:r w:rsidRPr="00854775">
        <w:rPr>
          <w:sz w:val="24"/>
          <w:szCs w:val="24"/>
        </w:rPr>
        <w:t xml:space="preserve"> that we expect all colleagues to display at </w:t>
      </w:r>
      <w:proofErr w:type="spellStart"/>
      <w:r w:rsidRPr="00854775">
        <w:rPr>
          <w:sz w:val="24"/>
          <w:szCs w:val="24"/>
        </w:rPr>
        <w:t>whg</w:t>
      </w:r>
      <w:proofErr w:type="spellEnd"/>
      <w:r w:rsidRPr="00854775">
        <w:rPr>
          <w:sz w:val="24"/>
          <w:szCs w:val="24"/>
        </w:rPr>
        <w:t>. </w:t>
      </w:r>
    </w:p>
    <w:p w14:paraId="1F5E1DEB" w14:textId="77777777" w:rsidR="00E151DE" w:rsidRDefault="00E151DE" w:rsidP="00E151DE">
      <w:pPr>
        <w:jc w:val="both"/>
        <w:rPr>
          <w:sz w:val="24"/>
          <w:szCs w:val="24"/>
        </w:rPr>
      </w:pPr>
    </w:p>
    <w:p w14:paraId="78AE8C45" w14:textId="77777777" w:rsidR="00E151DE" w:rsidRDefault="00E151DE" w:rsidP="00E151DE">
      <w:pPr>
        <w:jc w:val="both"/>
        <w:rPr>
          <w:noProof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3119"/>
      </w:tblGrid>
      <w:tr w:rsidR="00E151DE" w14:paraId="3CAD8424" w14:textId="77777777" w:rsidTr="00FC2B71">
        <w:trPr>
          <w:jc w:val="center"/>
        </w:trPr>
        <w:tc>
          <w:tcPr>
            <w:tcW w:w="1838" w:type="dxa"/>
            <w:hideMark/>
          </w:tcPr>
          <w:p w14:paraId="5B483358" w14:textId="77777777" w:rsidR="00E151DE" w:rsidRDefault="00E151DE" w:rsidP="00FC2B71">
            <w:pPr>
              <w:rPr>
                <w:rFonts w:eastAsia="Calibri"/>
                <w:b/>
                <w:bCs/>
                <w:color w:val="000000"/>
              </w:rPr>
            </w:pPr>
            <w:r>
              <w:rPr>
                <w:noProof/>
              </w:rPr>
              <w:drawing>
                <wp:anchor distT="0" distB="0" distL="114300" distR="114300" simplePos="0" relativeHeight="251702784" behindDoc="1" locked="0" layoutInCell="1" allowOverlap="1" wp14:anchorId="16CA29C2" wp14:editId="0B492202">
                  <wp:simplePos x="0" y="0"/>
                  <wp:positionH relativeFrom="column">
                    <wp:posOffset>125095</wp:posOffset>
                  </wp:positionH>
                  <wp:positionV relativeFrom="paragraph">
                    <wp:posOffset>15240</wp:posOffset>
                  </wp:positionV>
                  <wp:extent cx="556895" cy="546100"/>
                  <wp:effectExtent l="0" t="0" r="0" b="6350"/>
                  <wp:wrapSquare wrapText="bothSides"/>
                  <wp:docPr id="99104352" name="Picture 10" descr="A blue circle with white hands in i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 blue circle with white hands in i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480" t="5542" r="5823" b="44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6895" cy="546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119" w:type="dxa"/>
          </w:tcPr>
          <w:p w14:paraId="7BE68F9B" w14:textId="77777777" w:rsidR="00E151DE" w:rsidRDefault="00E151DE" w:rsidP="00FC2B71">
            <w:pPr>
              <w:rPr>
                <w:rFonts w:ascii="Bariol" w:eastAsia="Calibri" w:hAnsi="Bariol"/>
                <w:color w:val="002E5A"/>
              </w:rPr>
            </w:pPr>
            <w:r>
              <w:rPr>
                <w:rFonts w:ascii="Bariol" w:eastAsia="Calibri" w:hAnsi="Bariol"/>
                <w:color w:val="002E5A"/>
              </w:rPr>
              <w:t>Trustworthy</w:t>
            </w:r>
          </w:p>
          <w:p w14:paraId="572028F0" w14:textId="77777777" w:rsidR="00E151DE" w:rsidRDefault="00E151DE" w:rsidP="00FC2B71">
            <w:pPr>
              <w:rPr>
                <w:rFonts w:eastAsia="Calibri"/>
                <w:color w:val="3B3C43"/>
                <w:sz w:val="18"/>
                <w:szCs w:val="18"/>
              </w:rPr>
            </w:pPr>
            <w:r>
              <w:rPr>
                <w:rFonts w:eastAsia="Calibri"/>
                <w:color w:val="3B3C43"/>
                <w:sz w:val="18"/>
                <w:szCs w:val="18"/>
              </w:rPr>
              <w:t>You can rely on us. We are honest in everything we do.</w:t>
            </w:r>
          </w:p>
          <w:p w14:paraId="07CF744E" w14:textId="77777777" w:rsidR="00E151DE" w:rsidRDefault="00E151DE" w:rsidP="00FC2B71">
            <w:pPr>
              <w:rPr>
                <w:rFonts w:eastAsia="Calibri"/>
                <w:color w:val="3B3C43"/>
              </w:rPr>
            </w:pPr>
          </w:p>
        </w:tc>
      </w:tr>
      <w:tr w:rsidR="00E151DE" w14:paraId="3D8CA227" w14:textId="77777777" w:rsidTr="00FC2B71">
        <w:trPr>
          <w:jc w:val="center"/>
        </w:trPr>
        <w:tc>
          <w:tcPr>
            <w:tcW w:w="1838" w:type="dxa"/>
            <w:hideMark/>
          </w:tcPr>
          <w:p w14:paraId="67B32E92" w14:textId="77777777" w:rsidR="00E151DE" w:rsidRDefault="00E151DE" w:rsidP="00FC2B71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704832" behindDoc="0" locked="0" layoutInCell="1" allowOverlap="1" wp14:anchorId="69673B21" wp14:editId="1DA2D81A">
                  <wp:simplePos x="0" y="0"/>
                  <wp:positionH relativeFrom="column">
                    <wp:posOffset>122555</wp:posOffset>
                  </wp:positionH>
                  <wp:positionV relativeFrom="paragraph">
                    <wp:posOffset>0</wp:posOffset>
                  </wp:positionV>
                  <wp:extent cx="530860" cy="529590"/>
                  <wp:effectExtent l="0" t="0" r="2540" b="3810"/>
                  <wp:wrapSquare wrapText="bothSides"/>
                  <wp:docPr id="608320492" name="Picture 9" descr="A yellow circle with a white outline of hands shaking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 yellow circle with a white outline of hands shaking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939" t="545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860" cy="5295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119" w:type="dxa"/>
          </w:tcPr>
          <w:p w14:paraId="600E7A8B" w14:textId="77777777" w:rsidR="00E151DE" w:rsidRDefault="00E151DE" w:rsidP="00FC2B71">
            <w:pPr>
              <w:rPr>
                <w:rFonts w:ascii="Bariol" w:eastAsia="Calibri" w:hAnsi="Bariol"/>
                <w:color w:val="002E5A"/>
              </w:rPr>
            </w:pPr>
            <w:proofErr w:type="gramStart"/>
            <w:r>
              <w:rPr>
                <w:rFonts w:ascii="Bariol" w:eastAsia="Calibri" w:hAnsi="Bariol"/>
                <w:color w:val="002E5A"/>
              </w:rPr>
              <w:t>Respectful</w:t>
            </w:r>
            <w:proofErr w:type="gramEnd"/>
          </w:p>
          <w:p w14:paraId="268008BB" w14:textId="77777777" w:rsidR="00E151DE" w:rsidRDefault="00E151DE" w:rsidP="00FC2B71">
            <w:pPr>
              <w:rPr>
                <w:rFonts w:eastAsia="Calibri"/>
                <w:color w:val="3B3C43"/>
                <w:sz w:val="18"/>
                <w:szCs w:val="18"/>
              </w:rPr>
            </w:pPr>
            <w:r>
              <w:rPr>
                <w:rFonts w:eastAsia="Calibri"/>
                <w:color w:val="3B3C43"/>
                <w:sz w:val="18"/>
                <w:szCs w:val="18"/>
              </w:rPr>
              <w:t>Valuing people and treating everyone with empathy and fairness.</w:t>
            </w:r>
          </w:p>
          <w:p w14:paraId="18DBA66F" w14:textId="77777777" w:rsidR="00E151DE" w:rsidRDefault="00E151DE" w:rsidP="00FC2B71">
            <w:pPr>
              <w:rPr>
                <w:rFonts w:ascii="Bariol" w:eastAsia="Calibri" w:hAnsi="Bariol"/>
                <w:color w:val="002E5A"/>
              </w:rPr>
            </w:pPr>
          </w:p>
        </w:tc>
      </w:tr>
      <w:tr w:rsidR="00E151DE" w14:paraId="4A6665D9" w14:textId="77777777" w:rsidTr="00FC2B71">
        <w:trPr>
          <w:jc w:val="center"/>
        </w:trPr>
        <w:tc>
          <w:tcPr>
            <w:tcW w:w="1838" w:type="dxa"/>
            <w:hideMark/>
          </w:tcPr>
          <w:p w14:paraId="573583FD" w14:textId="77777777" w:rsidR="00E151DE" w:rsidRDefault="00E151DE" w:rsidP="00FC2B71">
            <w:pPr>
              <w:rPr>
                <w:rFonts w:eastAsia="Calibri"/>
                <w:b/>
                <w:bCs/>
                <w:color w:val="000000"/>
              </w:rPr>
            </w:pPr>
            <w:r>
              <w:rPr>
                <w:noProof/>
              </w:rPr>
              <w:drawing>
                <wp:anchor distT="0" distB="0" distL="114300" distR="114300" simplePos="0" relativeHeight="251703808" behindDoc="1" locked="0" layoutInCell="1" allowOverlap="1" wp14:anchorId="147570C4" wp14:editId="5027CAE0">
                  <wp:simplePos x="0" y="0"/>
                  <wp:positionH relativeFrom="column">
                    <wp:posOffset>127635</wp:posOffset>
                  </wp:positionH>
                  <wp:positionV relativeFrom="paragraph">
                    <wp:posOffset>0</wp:posOffset>
                  </wp:positionV>
                  <wp:extent cx="523875" cy="523875"/>
                  <wp:effectExtent l="0" t="0" r="9525" b="9525"/>
                  <wp:wrapSquare wrapText="bothSides"/>
                  <wp:docPr id="368854720" name="Picture 8" descr="A hand holding a shiel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A hand holding a shield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483" t="3099" r="5779" b="280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23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119" w:type="dxa"/>
          </w:tcPr>
          <w:p w14:paraId="3B15683D" w14:textId="77777777" w:rsidR="00E151DE" w:rsidRDefault="00E151DE" w:rsidP="00FC2B71">
            <w:pPr>
              <w:rPr>
                <w:rFonts w:ascii="Bariol" w:eastAsia="Calibri" w:hAnsi="Bariol"/>
                <w:color w:val="002E5A"/>
              </w:rPr>
            </w:pPr>
            <w:r>
              <w:rPr>
                <w:rFonts w:ascii="Bariol" w:eastAsia="Calibri" w:hAnsi="Bariol"/>
                <w:color w:val="002E5A"/>
              </w:rPr>
              <w:t>Accountable</w:t>
            </w:r>
          </w:p>
          <w:p w14:paraId="3F4CB225" w14:textId="77777777" w:rsidR="00E151DE" w:rsidRDefault="00E151DE" w:rsidP="00FC2B71">
            <w:pPr>
              <w:rPr>
                <w:rFonts w:eastAsia="Calibri"/>
                <w:color w:val="3B3C43"/>
                <w:sz w:val="18"/>
                <w:szCs w:val="18"/>
              </w:rPr>
            </w:pPr>
            <w:r>
              <w:rPr>
                <w:rFonts w:eastAsia="Calibri"/>
                <w:color w:val="3B3C43"/>
                <w:sz w:val="18"/>
                <w:szCs w:val="18"/>
              </w:rPr>
              <w:t xml:space="preserve">Taking responsibility for our actions and </w:t>
            </w:r>
            <w:proofErr w:type="gramStart"/>
            <w:r>
              <w:rPr>
                <w:rFonts w:eastAsia="Calibri"/>
                <w:color w:val="3B3C43"/>
                <w:sz w:val="18"/>
                <w:szCs w:val="18"/>
              </w:rPr>
              <w:t>owning</w:t>
            </w:r>
            <w:proofErr w:type="gramEnd"/>
            <w:r>
              <w:rPr>
                <w:rFonts w:eastAsia="Calibri"/>
                <w:color w:val="3B3C43"/>
                <w:sz w:val="18"/>
                <w:szCs w:val="18"/>
              </w:rPr>
              <w:t xml:space="preserve"> the delivery of our promises.</w:t>
            </w:r>
          </w:p>
          <w:p w14:paraId="7C5B01F1" w14:textId="77777777" w:rsidR="00E151DE" w:rsidRDefault="00E151DE" w:rsidP="00FC2B71">
            <w:pPr>
              <w:rPr>
                <w:rFonts w:eastAsia="Calibri"/>
                <w:b/>
                <w:bCs/>
                <w:color w:val="000000"/>
              </w:rPr>
            </w:pPr>
          </w:p>
        </w:tc>
      </w:tr>
      <w:tr w:rsidR="00E151DE" w14:paraId="30B77551" w14:textId="77777777" w:rsidTr="00FC2B71">
        <w:trPr>
          <w:jc w:val="center"/>
        </w:trPr>
        <w:tc>
          <w:tcPr>
            <w:tcW w:w="1838" w:type="dxa"/>
            <w:hideMark/>
          </w:tcPr>
          <w:p w14:paraId="555E13DE" w14:textId="77777777" w:rsidR="00E151DE" w:rsidRDefault="00E151DE" w:rsidP="00FC2B71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706880" behindDoc="0" locked="0" layoutInCell="1" allowOverlap="1" wp14:anchorId="0CA9F742" wp14:editId="3001CD25">
                  <wp:simplePos x="0" y="0"/>
                  <wp:positionH relativeFrom="column">
                    <wp:posOffset>93980</wp:posOffset>
                  </wp:positionH>
                  <wp:positionV relativeFrom="paragraph">
                    <wp:posOffset>1905</wp:posOffset>
                  </wp:positionV>
                  <wp:extent cx="552450" cy="556260"/>
                  <wp:effectExtent l="0" t="0" r="0" b="0"/>
                  <wp:wrapSquare wrapText="bothSides"/>
                  <wp:docPr id="510303192" name="Picture 7" descr="A pink circle with two people holding a he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 pink circle with two people holding a hear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5562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119" w:type="dxa"/>
            <w:hideMark/>
          </w:tcPr>
          <w:p w14:paraId="152D03EB" w14:textId="77777777" w:rsidR="00E151DE" w:rsidRDefault="00E151DE" w:rsidP="00FC2B71">
            <w:pPr>
              <w:rPr>
                <w:rFonts w:ascii="Bariol" w:eastAsia="Calibri" w:hAnsi="Bariol"/>
                <w:color w:val="002E5A"/>
              </w:rPr>
            </w:pPr>
            <w:r>
              <w:rPr>
                <w:rFonts w:ascii="Bariol" w:eastAsia="Calibri" w:hAnsi="Bariol"/>
                <w:color w:val="002E5A"/>
              </w:rPr>
              <w:t>Collaborative</w:t>
            </w:r>
          </w:p>
          <w:p w14:paraId="7AFC00CB" w14:textId="77777777" w:rsidR="00E151DE" w:rsidRDefault="00E151DE" w:rsidP="00FC2B71">
            <w:pPr>
              <w:rPr>
                <w:rFonts w:ascii="Bariol" w:eastAsia="Calibri" w:hAnsi="Bariol"/>
                <w:color w:val="002E5A"/>
              </w:rPr>
            </w:pPr>
            <w:r>
              <w:rPr>
                <w:rFonts w:eastAsia="Calibri"/>
                <w:color w:val="3B3C43"/>
                <w:sz w:val="18"/>
                <w:szCs w:val="18"/>
              </w:rPr>
              <w:t>Achieving great things by working together.</w:t>
            </w:r>
          </w:p>
        </w:tc>
      </w:tr>
      <w:tr w:rsidR="00E151DE" w14:paraId="0FA458B2" w14:textId="77777777" w:rsidTr="00FC2B71">
        <w:trPr>
          <w:jc w:val="center"/>
        </w:trPr>
        <w:tc>
          <w:tcPr>
            <w:tcW w:w="1838" w:type="dxa"/>
          </w:tcPr>
          <w:p w14:paraId="091C6ACA" w14:textId="77777777" w:rsidR="00E151DE" w:rsidRDefault="00E151DE" w:rsidP="00FC2B71">
            <w:pPr>
              <w:rPr>
                <w:noProof/>
              </w:rPr>
            </w:pPr>
          </w:p>
        </w:tc>
        <w:tc>
          <w:tcPr>
            <w:tcW w:w="3119" w:type="dxa"/>
          </w:tcPr>
          <w:p w14:paraId="22396A00" w14:textId="77777777" w:rsidR="00E151DE" w:rsidRDefault="00E151DE" w:rsidP="00FC2B71">
            <w:pPr>
              <w:rPr>
                <w:rFonts w:ascii="Bariol" w:eastAsia="Calibri" w:hAnsi="Bariol"/>
                <w:color w:val="002E5A"/>
              </w:rPr>
            </w:pPr>
          </w:p>
        </w:tc>
      </w:tr>
      <w:tr w:rsidR="00E151DE" w14:paraId="7E7374B9" w14:textId="77777777" w:rsidTr="00FC2B71">
        <w:trPr>
          <w:jc w:val="center"/>
        </w:trPr>
        <w:tc>
          <w:tcPr>
            <w:tcW w:w="1838" w:type="dxa"/>
            <w:hideMark/>
          </w:tcPr>
          <w:p w14:paraId="2EEB5E36" w14:textId="77777777" w:rsidR="00E151DE" w:rsidRDefault="00E151DE" w:rsidP="00FC2B71">
            <w:pPr>
              <w:rPr>
                <w:rFonts w:eastAsia="Calibri"/>
                <w:b/>
                <w:bCs/>
                <w:color w:val="000000"/>
              </w:rPr>
            </w:pPr>
            <w:r>
              <w:rPr>
                <w:noProof/>
              </w:rPr>
              <w:drawing>
                <wp:anchor distT="0" distB="0" distL="114300" distR="114300" simplePos="0" relativeHeight="251705856" behindDoc="0" locked="0" layoutInCell="1" allowOverlap="1" wp14:anchorId="008B54D6" wp14:editId="0B7203A0">
                  <wp:simplePos x="0" y="0"/>
                  <wp:positionH relativeFrom="column">
                    <wp:posOffset>131445</wp:posOffset>
                  </wp:positionH>
                  <wp:positionV relativeFrom="paragraph">
                    <wp:posOffset>1905</wp:posOffset>
                  </wp:positionV>
                  <wp:extent cx="528955" cy="521970"/>
                  <wp:effectExtent l="0" t="0" r="4445" b="0"/>
                  <wp:wrapSquare wrapText="bothSides"/>
                  <wp:docPr id="1325700775" name="Picture 6" descr="A star on a blue circ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 star on a blue circl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060" t="5441" r="3268" b="25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8955" cy="5219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119" w:type="dxa"/>
          </w:tcPr>
          <w:p w14:paraId="168A0447" w14:textId="77777777" w:rsidR="00E151DE" w:rsidRDefault="00E151DE" w:rsidP="00FC2B71">
            <w:pPr>
              <w:rPr>
                <w:rFonts w:ascii="Bariol" w:eastAsia="Calibri" w:hAnsi="Bariol"/>
                <w:color w:val="002E5A"/>
              </w:rPr>
            </w:pPr>
            <w:r>
              <w:rPr>
                <w:rFonts w:ascii="Bariol" w:eastAsia="Calibri" w:hAnsi="Bariol"/>
                <w:color w:val="002E5A"/>
              </w:rPr>
              <w:t>Excellent</w:t>
            </w:r>
          </w:p>
          <w:p w14:paraId="47D2D648" w14:textId="77777777" w:rsidR="00E151DE" w:rsidRDefault="00E151DE" w:rsidP="00FC2B71">
            <w:pPr>
              <w:rPr>
                <w:rFonts w:eastAsia="Calibri"/>
                <w:b/>
                <w:bCs/>
                <w:color w:val="000000"/>
              </w:rPr>
            </w:pPr>
            <w:r>
              <w:rPr>
                <w:rFonts w:eastAsia="Calibri"/>
                <w:color w:val="3B3C43"/>
                <w:sz w:val="18"/>
                <w:szCs w:val="18"/>
              </w:rPr>
              <w:t>Striving to be the best and delivering the best outcomes for customers and the organisation.</w:t>
            </w:r>
          </w:p>
        </w:tc>
      </w:tr>
    </w:tbl>
    <w:p w14:paraId="73C6FD7A" w14:textId="2E51E4FA" w:rsidR="00393447" w:rsidRPr="00B70321" w:rsidRDefault="00393447">
      <w:pPr>
        <w:pStyle w:val="BodyText"/>
        <w:spacing w:before="99" w:after="25"/>
      </w:pPr>
    </w:p>
    <w:p w14:paraId="61C8B67C" w14:textId="55F4E3BC" w:rsidR="00393447" w:rsidRPr="00B70321" w:rsidRDefault="00393447" w:rsidP="00E151DE">
      <w:pPr>
        <w:ind w:left="1709"/>
        <w:sectPr w:rsidR="00393447" w:rsidRPr="00B70321">
          <w:type w:val="continuous"/>
          <w:pgSz w:w="16840" w:h="11910" w:orient="landscape"/>
          <w:pgMar w:top="1800" w:right="1417" w:bottom="820" w:left="1417" w:header="824" w:footer="620" w:gutter="0"/>
          <w:cols w:num="2" w:space="720" w:equalWidth="0">
            <w:col w:w="6653" w:space="1776"/>
            <w:col w:w="5577"/>
          </w:cols>
        </w:sectPr>
      </w:pPr>
    </w:p>
    <w:p w14:paraId="6C0DA490" w14:textId="5C3F9884" w:rsidR="00393447" w:rsidRPr="00B70321" w:rsidRDefault="00393447">
      <w:pPr>
        <w:pStyle w:val="BodyText"/>
        <w:spacing w:before="121" w:after="1"/>
      </w:pPr>
    </w:p>
    <w:p w14:paraId="18D3A798" w14:textId="750993A4" w:rsidR="00393447" w:rsidRPr="00B70321" w:rsidRDefault="00393447" w:rsidP="00E151DE">
      <w:pPr>
        <w:spacing w:line="20" w:lineRule="exact"/>
        <w:ind w:left="23"/>
      </w:pPr>
    </w:p>
    <w:sectPr w:rsidR="00393447" w:rsidRPr="00B70321">
      <w:type w:val="continuous"/>
      <w:pgSz w:w="16840" w:h="11910" w:orient="landscape"/>
      <w:pgMar w:top="1800" w:right="1417" w:bottom="820" w:left="1417" w:header="824" w:footer="6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9DBD6" w14:textId="77777777" w:rsidR="004719B7" w:rsidRDefault="004719B7">
      <w:r>
        <w:separator/>
      </w:r>
    </w:p>
  </w:endnote>
  <w:endnote w:type="continuationSeparator" w:id="0">
    <w:p w14:paraId="6CDED515" w14:textId="77777777" w:rsidR="004719B7" w:rsidRDefault="00471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riol">
    <w:panose1 w:val="02000506040000020003"/>
    <w:charset w:val="00"/>
    <w:family w:val="modern"/>
    <w:notTrueType/>
    <w:pitch w:val="variable"/>
    <w:sig w:usb0="8000002F" w:usb1="40000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61412" w14:textId="77777777" w:rsidR="00393447" w:rsidRDefault="004719B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4D84EB3F" wp14:editId="7F41A3BA">
              <wp:simplePos x="0" y="0"/>
              <wp:positionH relativeFrom="page">
                <wp:posOffset>901700</wp:posOffset>
              </wp:positionH>
              <wp:positionV relativeFrom="page">
                <wp:posOffset>7026879</wp:posOffset>
              </wp:positionV>
              <wp:extent cx="8886825" cy="255904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886825" cy="25590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4332097" w14:textId="77777777" w:rsidR="00393447" w:rsidRDefault="004719B7">
                          <w:pPr>
                            <w:spacing w:before="15"/>
                            <w:ind w:left="20" w:right="18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Please note that this job description is not part of a Contract of Employment nor can it be exhaustive.</w:t>
                          </w:r>
                          <w:r>
                            <w:rPr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It is a guide to the</w:t>
                          </w:r>
                          <w:r>
                            <w:rPr>
                              <w:spacing w:val="1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tasks and responsibilities envisaged for the post and, as such, will change and evolve to reflect the changing needs of whg.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84EB3F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71pt;margin-top:553.3pt;width:699.75pt;height:20.1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" filled="f" stroked="f">
              <v:textbox inset="0,0,0,0">
                <w:txbxContent>
                  <w:p w14:paraId="14332097" w14:textId="77777777" w:rsidR="00393447" w:rsidRDefault="004719B7">
                    <w:pPr>
                      <w:spacing w:before="15"/>
                      <w:ind w:left="20" w:right="18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Please note that this job description is not part of a Contract of Employment nor can it be exhaustive.</w:t>
                    </w:r>
                    <w:r>
                      <w:rPr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It is a guide to the</w:t>
                    </w:r>
                    <w:r>
                      <w:rPr>
                        <w:spacing w:val="1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tasks and responsibilities envisaged for the post and, as such, will change and evolve to reflect the changing needs of whg.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96C5E" w14:textId="77777777" w:rsidR="004719B7" w:rsidRDefault="004719B7">
      <w:r>
        <w:separator/>
      </w:r>
    </w:p>
  </w:footnote>
  <w:footnote w:type="continuationSeparator" w:id="0">
    <w:p w14:paraId="494A5B8F" w14:textId="77777777" w:rsidR="004719B7" w:rsidRDefault="004719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DE9C3" w14:textId="601DDA3D" w:rsidR="00F82F95" w:rsidRPr="00F82F95" w:rsidRDefault="00F82F95">
    <w:pPr>
      <w:pStyle w:val="Header"/>
      <w:rPr>
        <w:b/>
        <w:bCs/>
        <w:color w:val="4F81BD" w:themeColor="accent1"/>
        <w:sz w:val="48"/>
        <w:szCs w:val="48"/>
      </w:rPr>
    </w:pPr>
    <w:r w:rsidRPr="00F82F95">
      <w:rPr>
        <w:b/>
        <w:bCs/>
        <w:noProof/>
        <w:color w:val="4F81BD" w:themeColor="accent1"/>
        <w:sz w:val="48"/>
        <w:szCs w:val="48"/>
      </w:rPr>
      <w:drawing>
        <wp:anchor distT="0" distB="0" distL="0" distR="0" simplePos="0" relativeHeight="251657216" behindDoc="1" locked="0" layoutInCell="1" allowOverlap="1" wp14:anchorId="43A6EC39" wp14:editId="09255937">
          <wp:simplePos x="0" y="0"/>
          <wp:positionH relativeFrom="page">
            <wp:posOffset>8586470</wp:posOffset>
          </wp:positionH>
          <wp:positionV relativeFrom="page">
            <wp:posOffset>455930</wp:posOffset>
          </wp:positionV>
          <wp:extent cx="1210033" cy="51448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10033" cy="5144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140FB">
      <w:rPr>
        <w:b/>
        <w:bCs/>
        <w:color w:val="4F81BD" w:themeColor="accent1"/>
        <w:sz w:val="48"/>
        <w:szCs w:val="48"/>
      </w:rPr>
      <w:t>Strategic Contracts Manager - Assets</w:t>
    </w:r>
    <w:r w:rsidRPr="00F82F95">
      <w:rPr>
        <w:b/>
        <w:bCs/>
        <w:noProof/>
        <w:color w:val="4F81BD" w:themeColor="accent1"/>
        <w:sz w:val="48"/>
        <w:szCs w:val="48"/>
      </w:rPr>
      <w:t xml:space="preserve"> </w:t>
    </w:r>
  </w:p>
  <w:p w14:paraId="3D377CB7" w14:textId="2152A4CD" w:rsidR="00393447" w:rsidRPr="00F82F95" w:rsidRDefault="00393447" w:rsidP="00F82F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159A6"/>
    <w:multiLevelType w:val="hybridMultilevel"/>
    <w:tmpl w:val="0A4C7B8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1F2A00"/>
    <w:multiLevelType w:val="hybridMultilevel"/>
    <w:tmpl w:val="F8E04550"/>
    <w:lvl w:ilvl="0" w:tplc="66A8A032">
      <w:numFmt w:val="bullet"/>
      <w:lvlText w:val=""/>
      <w:lvlJc w:val="left"/>
      <w:pPr>
        <w:ind w:left="74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6D4C90C">
      <w:numFmt w:val="bullet"/>
      <w:lvlText w:val=""/>
      <w:lvlJc w:val="left"/>
      <w:pPr>
        <w:ind w:left="74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5DF87A8C">
      <w:numFmt w:val="bullet"/>
      <w:lvlText w:val="•"/>
      <w:lvlJc w:val="left"/>
      <w:pPr>
        <w:ind w:left="1922" w:hanging="360"/>
      </w:pPr>
      <w:rPr>
        <w:rFonts w:hint="default"/>
        <w:lang w:val="en-US" w:eastAsia="en-US" w:bidi="ar-SA"/>
      </w:rPr>
    </w:lvl>
    <w:lvl w:ilvl="3" w:tplc="E97E3AD8">
      <w:numFmt w:val="bullet"/>
      <w:lvlText w:val="•"/>
      <w:lvlJc w:val="left"/>
      <w:pPr>
        <w:ind w:left="2513" w:hanging="360"/>
      </w:pPr>
      <w:rPr>
        <w:rFonts w:hint="default"/>
        <w:lang w:val="en-US" w:eastAsia="en-US" w:bidi="ar-SA"/>
      </w:rPr>
    </w:lvl>
    <w:lvl w:ilvl="4" w:tplc="F8628008">
      <w:numFmt w:val="bullet"/>
      <w:lvlText w:val="•"/>
      <w:lvlJc w:val="left"/>
      <w:pPr>
        <w:ind w:left="3104" w:hanging="360"/>
      </w:pPr>
      <w:rPr>
        <w:rFonts w:hint="default"/>
        <w:lang w:val="en-US" w:eastAsia="en-US" w:bidi="ar-SA"/>
      </w:rPr>
    </w:lvl>
    <w:lvl w:ilvl="5" w:tplc="3A2E4852">
      <w:numFmt w:val="bullet"/>
      <w:lvlText w:val="•"/>
      <w:lvlJc w:val="left"/>
      <w:pPr>
        <w:ind w:left="3695" w:hanging="360"/>
      </w:pPr>
      <w:rPr>
        <w:rFonts w:hint="default"/>
        <w:lang w:val="en-US" w:eastAsia="en-US" w:bidi="ar-SA"/>
      </w:rPr>
    </w:lvl>
    <w:lvl w:ilvl="6" w:tplc="C6C85B28">
      <w:numFmt w:val="bullet"/>
      <w:lvlText w:val="•"/>
      <w:lvlJc w:val="left"/>
      <w:pPr>
        <w:ind w:left="4286" w:hanging="360"/>
      </w:pPr>
      <w:rPr>
        <w:rFonts w:hint="default"/>
        <w:lang w:val="en-US" w:eastAsia="en-US" w:bidi="ar-SA"/>
      </w:rPr>
    </w:lvl>
    <w:lvl w:ilvl="7" w:tplc="86A63414">
      <w:numFmt w:val="bullet"/>
      <w:lvlText w:val="•"/>
      <w:lvlJc w:val="left"/>
      <w:pPr>
        <w:ind w:left="4877" w:hanging="360"/>
      </w:pPr>
      <w:rPr>
        <w:rFonts w:hint="default"/>
        <w:lang w:val="en-US" w:eastAsia="en-US" w:bidi="ar-SA"/>
      </w:rPr>
    </w:lvl>
    <w:lvl w:ilvl="8" w:tplc="40B60712">
      <w:numFmt w:val="bullet"/>
      <w:lvlText w:val="•"/>
      <w:lvlJc w:val="left"/>
      <w:pPr>
        <w:ind w:left="5468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73C354A6"/>
    <w:multiLevelType w:val="hybridMultilevel"/>
    <w:tmpl w:val="622A62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1593979">
    <w:abstractNumId w:val="1"/>
  </w:num>
  <w:num w:numId="2" w16cid:durableId="558713649">
    <w:abstractNumId w:val="2"/>
  </w:num>
  <w:num w:numId="3" w16cid:durableId="10181928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447"/>
    <w:rsid w:val="000D70F5"/>
    <w:rsid w:val="000E6784"/>
    <w:rsid w:val="00393447"/>
    <w:rsid w:val="004719B7"/>
    <w:rsid w:val="00816A1F"/>
    <w:rsid w:val="00854775"/>
    <w:rsid w:val="008E230F"/>
    <w:rsid w:val="00AA2AB7"/>
    <w:rsid w:val="00B70321"/>
    <w:rsid w:val="00CB65AE"/>
    <w:rsid w:val="00CD20F9"/>
    <w:rsid w:val="00D01488"/>
    <w:rsid w:val="00D83E67"/>
    <w:rsid w:val="00DC6296"/>
    <w:rsid w:val="00E151DE"/>
    <w:rsid w:val="00ED143F"/>
    <w:rsid w:val="00F140FB"/>
    <w:rsid w:val="00F82F95"/>
    <w:rsid w:val="00F85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62DA6617"/>
  <w15:docId w15:val="{19F87A31-84A9-430F-8AC2-6CDE7A726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34"/>
    <w:qFormat/>
    <w:pPr>
      <w:spacing w:before="241"/>
      <w:ind w:left="378" w:hanging="356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82F9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2F95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F82F9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2F95"/>
    <w:rPr>
      <w:rFonts w:ascii="Arial" w:eastAsia="Arial" w:hAnsi="Arial" w:cs="Arial"/>
    </w:rPr>
  </w:style>
  <w:style w:type="paragraph" w:styleId="NoSpacing">
    <w:name w:val="No Spacing"/>
    <w:uiPriority w:val="1"/>
    <w:qFormat/>
    <w:rsid w:val="00F82F95"/>
    <w:pPr>
      <w:widowControl/>
      <w:autoSpaceDE/>
      <w:autoSpaceDN/>
    </w:pPr>
    <w:rPr>
      <w:rFonts w:ascii="Arial" w:eastAsia="Times New Roman" w:hAnsi="Arial" w:cs="Times New Roman"/>
      <w:sz w:val="20"/>
      <w:szCs w:val="20"/>
      <w:lang w:val="en-GB" w:eastAsia="en-GB"/>
    </w:rPr>
  </w:style>
  <w:style w:type="character" w:customStyle="1" w:styleId="orgcharthead1">
    <w:name w:val="orgcharthead1"/>
    <w:basedOn w:val="DefaultParagraphFont"/>
    <w:rsid w:val="00F82F95"/>
    <w:rPr>
      <w:rFonts w:ascii="Arial" w:hAnsi="Arial" w:cs="Arial" w:hint="default"/>
      <w:b w:val="0"/>
      <w:bCs w:val="0"/>
      <w:vanish w:val="0"/>
      <w:webHidden w:val="0"/>
      <w:color w:val="333333"/>
      <w:sz w:val="43"/>
      <w:szCs w:val="43"/>
      <w:bdr w:val="none" w:sz="0" w:space="0" w:color="auto" w:frame="1"/>
      <w:specVanish w:val="0"/>
    </w:rPr>
  </w:style>
  <w:style w:type="character" w:styleId="CommentReference">
    <w:name w:val="annotation reference"/>
    <w:rsid w:val="00F82F95"/>
    <w:rPr>
      <w:sz w:val="16"/>
      <w:szCs w:val="16"/>
    </w:rPr>
  </w:style>
  <w:style w:type="paragraph" w:styleId="Revision">
    <w:name w:val="Revision"/>
    <w:hidden/>
    <w:uiPriority w:val="99"/>
    <w:semiHidden/>
    <w:rsid w:val="00F82F95"/>
    <w:pPr>
      <w:widowControl/>
      <w:autoSpaceDE/>
      <w:autoSpaceDN/>
    </w:pPr>
    <w:rPr>
      <w:rFonts w:ascii="Arial" w:eastAsia="Arial" w:hAnsi="Arial" w:cs="Arial"/>
    </w:rPr>
  </w:style>
  <w:style w:type="paragraph" w:styleId="CommentText">
    <w:name w:val="annotation text"/>
    <w:basedOn w:val="Normal"/>
    <w:link w:val="CommentTextChar"/>
    <w:uiPriority w:val="99"/>
    <w:unhideWhenUsed/>
    <w:rsid w:val="00F82F9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82F95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2F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2F95"/>
    <w:rPr>
      <w:rFonts w:ascii="Arial" w:eastAsia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eader" Target="header1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693</Words>
  <Characters>3953</Characters>
  <Application>Microsoft Office Word</Application>
  <DocSecurity>4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Victoria Roden</dc:creator>
  <cp:lastModifiedBy>Charlotte Falconer</cp:lastModifiedBy>
  <cp:revision>2</cp:revision>
  <dcterms:created xsi:type="dcterms:W3CDTF">2026-05-01T08:40:00Z</dcterms:created>
  <dcterms:modified xsi:type="dcterms:W3CDTF">2026-05-01T08:40:00Z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2026-01-28T00:00:00Z</vt:filetime>
  </property>
  <property fmtid="{D5CDD505-2E9C-101B-9397-08002B2CF9AE}" pid="5" name="Producer">
    <vt:lpwstr>Microsoft® Word for Microsoft 365</vt:lpwstr>
  </property>
</Properties>
</file>